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E978" w14:textId="77777777" w:rsidR="00047CC3" w:rsidRPr="00047CC3" w:rsidRDefault="00047CC3" w:rsidP="00047CC3">
      <w:pPr>
        <w:ind w:left="4536" w:right="-2"/>
        <w:rPr>
          <w:rFonts w:ascii="Times New Roman" w:eastAsia="Times New Roman" w:hAnsi="Times New Roman"/>
          <w:b/>
          <w:u w:val="single"/>
          <w:lang w:val="ru-RU" w:eastAsia="ru-RU"/>
        </w:rPr>
      </w:pPr>
      <w:r w:rsidRPr="00047CC3">
        <w:rPr>
          <w:rFonts w:ascii="Times New Roman" w:eastAsia="Times New Roman" w:hAnsi="Times New Roman"/>
          <w:b/>
          <w:u w:val="single"/>
          <w:lang w:val="ru-RU" w:eastAsia="ru-RU"/>
        </w:rPr>
        <w:t>УТВЕРЖДЕНО</w:t>
      </w:r>
    </w:p>
    <w:p w14:paraId="3EA3526C" w14:textId="45BD36F2" w:rsidR="00047CC3" w:rsidRPr="00047CC3" w:rsidRDefault="00047CC3" w:rsidP="00047CC3">
      <w:pPr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Решением Общего собрания членов </w:t>
      </w:r>
      <w:r w:rsidR="00D80124">
        <w:rPr>
          <w:rFonts w:ascii="Times New Roman" w:eastAsia="Times New Roman" w:hAnsi="Times New Roman"/>
          <w:b/>
          <w:lang w:val="ru-RU" w:eastAsia="ru-RU"/>
        </w:rPr>
        <w:t>АНП «СРО «ССКО»</w:t>
      </w:r>
    </w:p>
    <w:p w14:paraId="1A9DCB0F" w14:textId="77777777" w:rsidR="00047CC3" w:rsidRPr="00047CC3" w:rsidRDefault="00047CC3" w:rsidP="00047CC3">
      <w:pPr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Протокол № </w:t>
      </w:r>
      <w:r>
        <w:rPr>
          <w:rFonts w:ascii="Times New Roman" w:eastAsia="Times New Roman" w:hAnsi="Times New Roman"/>
          <w:b/>
          <w:lang w:val="ru-RU" w:eastAsia="ru-RU"/>
        </w:rPr>
        <w:t>0</w:t>
      </w:r>
      <w:r w:rsidRPr="00047CC3">
        <w:rPr>
          <w:rFonts w:ascii="Times New Roman" w:eastAsia="Times New Roman" w:hAnsi="Times New Roman"/>
          <w:b/>
          <w:lang w:val="ru-RU" w:eastAsia="ru-RU"/>
        </w:rPr>
        <w:t>2 от «1</w:t>
      </w:r>
      <w:r>
        <w:rPr>
          <w:rFonts w:ascii="Times New Roman" w:eastAsia="Times New Roman" w:hAnsi="Times New Roman"/>
          <w:b/>
          <w:lang w:val="ru-RU" w:eastAsia="ru-RU"/>
        </w:rPr>
        <w:t>4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» </w:t>
      </w:r>
      <w:r>
        <w:rPr>
          <w:rFonts w:ascii="Times New Roman" w:eastAsia="Times New Roman" w:hAnsi="Times New Roman"/>
          <w:b/>
          <w:lang w:val="ru-RU" w:eastAsia="ru-RU"/>
        </w:rPr>
        <w:t xml:space="preserve">июня </w:t>
      </w:r>
      <w:r w:rsidRPr="00047CC3">
        <w:rPr>
          <w:rFonts w:ascii="Times New Roman" w:eastAsia="Times New Roman" w:hAnsi="Times New Roman"/>
          <w:b/>
          <w:lang w:val="ru-RU" w:eastAsia="ru-RU"/>
        </w:rPr>
        <w:t>201</w:t>
      </w:r>
      <w:r>
        <w:rPr>
          <w:rFonts w:ascii="Times New Roman" w:eastAsia="Times New Roman" w:hAnsi="Times New Roman"/>
          <w:b/>
          <w:lang w:val="ru-RU" w:eastAsia="ru-RU"/>
        </w:rPr>
        <w:t>7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года</w:t>
      </w:r>
    </w:p>
    <w:p w14:paraId="0288EF1E" w14:textId="77777777" w:rsidR="00D80124" w:rsidRPr="00047CC3" w:rsidRDefault="00D80124" w:rsidP="00D80124">
      <w:pPr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Решением Общего собрания членов </w:t>
      </w:r>
      <w:r>
        <w:rPr>
          <w:rFonts w:ascii="Times New Roman" w:eastAsia="Times New Roman" w:hAnsi="Times New Roman"/>
          <w:b/>
          <w:lang w:val="ru-RU" w:eastAsia="ru-RU"/>
        </w:rPr>
        <w:t>АНП «СРО «ССКО»</w:t>
      </w:r>
    </w:p>
    <w:p w14:paraId="49C041BB" w14:textId="77777777" w:rsidR="00EB4262" w:rsidRDefault="00047CC3" w:rsidP="00047CC3">
      <w:pPr>
        <w:pStyle w:val="Standard"/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Протокол № </w:t>
      </w:r>
      <w:r>
        <w:rPr>
          <w:rFonts w:ascii="Times New Roman" w:eastAsia="Times New Roman" w:hAnsi="Times New Roman"/>
          <w:b/>
          <w:lang w:val="ru-RU" w:eastAsia="ru-RU"/>
        </w:rPr>
        <w:t>0</w:t>
      </w:r>
      <w:r w:rsidRPr="00047CC3">
        <w:rPr>
          <w:rFonts w:ascii="Times New Roman" w:eastAsia="Times New Roman" w:hAnsi="Times New Roman"/>
          <w:b/>
          <w:lang w:val="ru-RU" w:eastAsia="ru-RU"/>
        </w:rPr>
        <w:t>2 от «1</w:t>
      </w:r>
      <w:r>
        <w:rPr>
          <w:rFonts w:ascii="Times New Roman" w:eastAsia="Times New Roman" w:hAnsi="Times New Roman"/>
          <w:b/>
          <w:lang w:val="ru-RU" w:eastAsia="ru-RU"/>
        </w:rPr>
        <w:t>7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» </w:t>
      </w:r>
      <w:r>
        <w:rPr>
          <w:rFonts w:ascii="Times New Roman" w:eastAsia="Times New Roman" w:hAnsi="Times New Roman"/>
          <w:b/>
          <w:lang w:val="ru-RU" w:eastAsia="ru-RU"/>
        </w:rPr>
        <w:t xml:space="preserve">октября </w:t>
      </w:r>
      <w:r w:rsidRPr="00047CC3">
        <w:rPr>
          <w:rFonts w:ascii="Times New Roman" w:eastAsia="Times New Roman" w:hAnsi="Times New Roman"/>
          <w:b/>
          <w:lang w:val="ru-RU" w:eastAsia="ru-RU"/>
        </w:rPr>
        <w:t>201</w:t>
      </w:r>
      <w:r>
        <w:rPr>
          <w:rFonts w:ascii="Times New Roman" w:eastAsia="Times New Roman" w:hAnsi="Times New Roman"/>
          <w:b/>
          <w:lang w:val="ru-RU" w:eastAsia="ru-RU"/>
        </w:rPr>
        <w:t>8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года</w:t>
      </w:r>
    </w:p>
    <w:p w14:paraId="5A4A0260" w14:textId="77777777" w:rsidR="00D80124" w:rsidRPr="00047CC3" w:rsidRDefault="00D80124" w:rsidP="00D80124">
      <w:pPr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Решением Общего собрания членов </w:t>
      </w:r>
      <w:r>
        <w:rPr>
          <w:rFonts w:ascii="Times New Roman" w:eastAsia="Times New Roman" w:hAnsi="Times New Roman"/>
          <w:b/>
          <w:lang w:val="ru-RU" w:eastAsia="ru-RU"/>
        </w:rPr>
        <w:t>АНП «СРО «ССКО»</w:t>
      </w:r>
    </w:p>
    <w:p w14:paraId="49B28D20" w14:textId="77777777" w:rsidR="00B74E6B" w:rsidRDefault="00B74E6B" w:rsidP="00B74E6B">
      <w:pPr>
        <w:pStyle w:val="Standard"/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Протокол № </w:t>
      </w:r>
      <w:r w:rsidR="00A07033">
        <w:rPr>
          <w:rFonts w:ascii="Times New Roman" w:eastAsia="Times New Roman" w:hAnsi="Times New Roman"/>
          <w:b/>
          <w:lang w:val="ru-RU" w:eastAsia="ru-RU"/>
        </w:rPr>
        <w:t>1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от </w:t>
      </w:r>
      <w:r w:rsidR="00A07033">
        <w:rPr>
          <w:rFonts w:ascii="Times New Roman" w:eastAsia="Times New Roman" w:hAnsi="Times New Roman"/>
          <w:b/>
          <w:lang w:val="ru-RU" w:eastAsia="ru-RU"/>
        </w:rPr>
        <w:t>22 декабря 2020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года</w:t>
      </w:r>
    </w:p>
    <w:p w14:paraId="7B9F28DE" w14:textId="77777777" w:rsidR="00D80124" w:rsidRPr="00047CC3" w:rsidRDefault="00D80124" w:rsidP="00D80124">
      <w:pPr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Решением Общего собрания членов </w:t>
      </w:r>
      <w:r>
        <w:rPr>
          <w:rFonts w:ascii="Times New Roman" w:eastAsia="Times New Roman" w:hAnsi="Times New Roman"/>
          <w:b/>
          <w:lang w:val="ru-RU" w:eastAsia="ru-RU"/>
        </w:rPr>
        <w:t>АНП «СРО «ССКО»</w:t>
      </w:r>
    </w:p>
    <w:p w14:paraId="23EFCEBA" w14:textId="5AC26BE5" w:rsidR="00D80124" w:rsidRDefault="00D80124" w:rsidP="00D80124">
      <w:pPr>
        <w:pStyle w:val="Standard"/>
        <w:ind w:left="4536"/>
        <w:rPr>
          <w:rFonts w:ascii="Times New Roman" w:eastAsia="Times New Roman" w:hAnsi="Times New Roman"/>
          <w:b/>
          <w:lang w:val="ru-RU" w:eastAsia="ru-RU"/>
        </w:rPr>
      </w:pPr>
      <w:r w:rsidRPr="00047CC3">
        <w:rPr>
          <w:rFonts w:ascii="Times New Roman" w:eastAsia="Times New Roman" w:hAnsi="Times New Roman"/>
          <w:b/>
          <w:lang w:val="ru-RU" w:eastAsia="ru-RU"/>
        </w:rPr>
        <w:t xml:space="preserve">Протокол № </w:t>
      </w:r>
      <w:r>
        <w:rPr>
          <w:rFonts w:ascii="Times New Roman" w:eastAsia="Times New Roman" w:hAnsi="Times New Roman"/>
          <w:b/>
          <w:lang w:val="ru-RU" w:eastAsia="ru-RU"/>
        </w:rPr>
        <w:t>________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от </w:t>
      </w:r>
      <w:r>
        <w:rPr>
          <w:rFonts w:ascii="Times New Roman" w:eastAsia="Times New Roman" w:hAnsi="Times New Roman"/>
          <w:b/>
          <w:lang w:val="ru-RU" w:eastAsia="ru-RU"/>
        </w:rPr>
        <w:t>_________</w:t>
      </w:r>
      <w:r>
        <w:rPr>
          <w:rFonts w:ascii="Times New Roman" w:eastAsia="Times New Roman" w:hAnsi="Times New Roman"/>
          <w:b/>
          <w:lang w:val="ru-RU" w:eastAsia="ru-RU"/>
        </w:rPr>
        <w:t xml:space="preserve"> 202</w:t>
      </w:r>
      <w:r>
        <w:rPr>
          <w:rFonts w:ascii="Times New Roman" w:eastAsia="Times New Roman" w:hAnsi="Times New Roman"/>
          <w:b/>
          <w:lang w:val="ru-RU" w:eastAsia="ru-RU"/>
        </w:rPr>
        <w:t>3</w:t>
      </w:r>
      <w:r w:rsidRPr="00047CC3">
        <w:rPr>
          <w:rFonts w:ascii="Times New Roman" w:eastAsia="Times New Roman" w:hAnsi="Times New Roman"/>
          <w:b/>
          <w:lang w:val="ru-RU" w:eastAsia="ru-RU"/>
        </w:rPr>
        <w:t xml:space="preserve"> года</w:t>
      </w:r>
    </w:p>
    <w:p w14:paraId="078A30A1" w14:textId="77777777" w:rsidR="00D80124" w:rsidRDefault="00D80124" w:rsidP="00B74E6B">
      <w:pPr>
        <w:pStyle w:val="Standard"/>
        <w:ind w:left="4536"/>
        <w:rPr>
          <w:rFonts w:ascii="Times New Roman" w:eastAsia="Times New Roman" w:hAnsi="Times New Roman"/>
          <w:b/>
          <w:lang w:val="ru-RU" w:eastAsia="ru-RU"/>
        </w:rPr>
      </w:pPr>
    </w:p>
    <w:p w14:paraId="61DCE641" w14:textId="77777777" w:rsidR="00B74E6B" w:rsidRPr="005775A3" w:rsidRDefault="00B74E6B" w:rsidP="00047CC3">
      <w:pPr>
        <w:pStyle w:val="Standard"/>
        <w:ind w:left="4536"/>
        <w:rPr>
          <w:lang w:val="ru-RU"/>
        </w:rPr>
      </w:pPr>
    </w:p>
    <w:p w14:paraId="727A3F73" w14:textId="77777777" w:rsidR="00EB4262" w:rsidRDefault="00EB4262">
      <w:pPr>
        <w:pStyle w:val="Standard"/>
        <w:rPr>
          <w:rFonts w:ascii="Times New Roman" w:eastAsia="Times New Roman" w:hAnsi="Times New Roman" w:cs="Times New Roman"/>
          <w:lang w:val="ru-RU"/>
        </w:rPr>
      </w:pPr>
    </w:p>
    <w:p w14:paraId="56E117EF" w14:textId="77777777" w:rsidR="00EB4262" w:rsidRDefault="00EB4262">
      <w:pPr>
        <w:pStyle w:val="Standard"/>
        <w:rPr>
          <w:rFonts w:ascii="Times New Roman" w:eastAsia="Times New Roman" w:hAnsi="Times New Roman" w:cs="Times New Roman"/>
          <w:lang w:val="ru-RU"/>
        </w:rPr>
      </w:pPr>
    </w:p>
    <w:p w14:paraId="14602117" w14:textId="77777777" w:rsidR="00EB4262" w:rsidRDefault="00EB4262">
      <w:pPr>
        <w:pStyle w:val="Standard"/>
        <w:rPr>
          <w:rFonts w:ascii="Times New Roman" w:eastAsia="Times New Roman" w:hAnsi="Times New Roman" w:cs="Times New Roman"/>
          <w:lang w:val="ru-RU"/>
        </w:rPr>
      </w:pPr>
    </w:p>
    <w:p w14:paraId="46E22D19" w14:textId="77777777" w:rsidR="00EB4262" w:rsidRDefault="00EB4262">
      <w:pPr>
        <w:pStyle w:val="Standard"/>
        <w:rPr>
          <w:rFonts w:ascii="Times New Roman" w:eastAsia="Times New Roman" w:hAnsi="Times New Roman" w:cs="Times New Roman"/>
          <w:lang w:val="ru-RU"/>
        </w:rPr>
      </w:pPr>
    </w:p>
    <w:p w14:paraId="6DE8E555" w14:textId="77777777" w:rsidR="00EB4262" w:rsidRPr="005775A3" w:rsidRDefault="008A3C5B">
      <w:pPr>
        <w:pStyle w:val="Standard"/>
        <w:ind w:left="93" w:right="293"/>
        <w:jc w:val="center"/>
        <w:rPr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П О Л О Ж Е Н И</w:t>
      </w:r>
      <w:r>
        <w:rPr>
          <w:rFonts w:ascii="Times New Roman" w:hAnsi="Times New Roman"/>
          <w:b/>
          <w:spacing w:val="-40"/>
          <w:sz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ru-RU"/>
        </w:rPr>
        <w:t>Е</w:t>
      </w:r>
    </w:p>
    <w:p w14:paraId="1AB2D223" w14:textId="77777777" w:rsidR="00EB4262" w:rsidRDefault="00EB4262">
      <w:pPr>
        <w:pStyle w:val="Standard"/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9343DB0" w14:textId="77777777" w:rsidR="00047CC3" w:rsidRDefault="008A3C5B" w:rsidP="00047CC3">
      <w:pPr>
        <w:widowControl/>
        <w:suppressAutoHyphens w:val="0"/>
        <w:autoSpaceDN/>
        <w:spacing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</w:pPr>
      <w:r w:rsidRPr="00047CC3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 xml:space="preserve">О </w:t>
      </w:r>
      <w:r w:rsidR="00047CC3" w:rsidRPr="00047CC3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 xml:space="preserve">ВЫСШЕМ ОРГАНЕ УПРАВЛЕНИЯ </w:t>
      </w:r>
    </w:p>
    <w:p w14:paraId="442F72E3" w14:textId="77777777" w:rsidR="00EB4262" w:rsidRDefault="008A3C5B" w:rsidP="00047CC3">
      <w:pPr>
        <w:widowControl/>
        <w:suppressAutoHyphens w:val="0"/>
        <w:autoSpaceDN/>
        <w:spacing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</w:pPr>
      <w:r w:rsidRPr="00047CC3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>Ассоциации Некоммерческое партнерство</w:t>
      </w:r>
      <w:r w:rsidR="00734F39" w:rsidRPr="00047CC3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 xml:space="preserve"> </w:t>
      </w:r>
      <w:r w:rsidRPr="00047CC3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>«Саморегулируемая организация «Строительный союз Калининградской области»</w:t>
      </w:r>
    </w:p>
    <w:p w14:paraId="6B574228" w14:textId="77777777" w:rsidR="00B74E6B" w:rsidRPr="00B74E6B" w:rsidRDefault="00B74E6B" w:rsidP="00047CC3">
      <w:pPr>
        <w:widowControl/>
        <w:suppressAutoHyphens w:val="0"/>
        <w:autoSpaceDN/>
        <w:spacing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</w:pPr>
      <w:r w:rsidRPr="00B74E6B"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22232F"/>
          <w:kern w:val="0"/>
          <w:sz w:val="28"/>
          <w:szCs w:val="28"/>
          <w:lang w:val="ru-RU" w:eastAsia="ru-RU"/>
        </w:rPr>
        <w:t>новая редакция)</w:t>
      </w:r>
    </w:p>
    <w:p w14:paraId="0D91F49E" w14:textId="77777777" w:rsidR="00EB4262" w:rsidRPr="00734F39" w:rsidRDefault="00EB4262" w:rsidP="00734F39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61FD15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136E47F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1E8BC1F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85BEE4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DF8EB32" w14:textId="77777777" w:rsidR="001B2153" w:rsidRDefault="001B2153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163CA1C" w14:textId="77777777" w:rsidR="001B2153" w:rsidRDefault="001B2153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C4D720E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21D73C8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EEF7A53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EBB899D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3E19AEB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E1049DC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F274CA6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0CC3EFF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BC1886A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06EB23C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A3EAAD5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432622D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B28CDDE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B5CC98F" w14:textId="77777777" w:rsidR="00D80124" w:rsidRDefault="00D80124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434A49C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29BC213" w14:textId="77777777" w:rsidR="00EB4262" w:rsidRDefault="00EB4262">
      <w:pPr>
        <w:pStyle w:val="Standard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C711EBA" w14:textId="77777777" w:rsidR="00EB4262" w:rsidRDefault="00EB4262">
      <w:pPr>
        <w:pStyle w:val="Standard"/>
        <w:spacing w:before="10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14:paraId="1AB4BEE2" w14:textId="6410C8F8" w:rsidR="00EB4262" w:rsidRPr="00B74E6B" w:rsidRDefault="008A3C5B">
      <w:pPr>
        <w:pStyle w:val="Standard"/>
        <w:ind w:left="491" w:right="293"/>
        <w:jc w:val="center"/>
        <w:rPr>
          <w:b/>
          <w:sz w:val="24"/>
          <w:szCs w:val="24"/>
          <w:lang w:val="ru-RU"/>
        </w:rPr>
      </w:pPr>
      <w:r w:rsidRPr="00734F39">
        <w:rPr>
          <w:rFonts w:ascii="Times New Roman" w:hAnsi="Times New Roman"/>
          <w:b/>
          <w:w w:val="110"/>
          <w:sz w:val="24"/>
          <w:szCs w:val="24"/>
          <w:lang w:val="ru-RU"/>
        </w:rPr>
        <w:t>г. Калининград, 20</w:t>
      </w:r>
      <w:r w:rsidR="00B74E6B">
        <w:rPr>
          <w:rFonts w:ascii="Times New Roman" w:hAnsi="Times New Roman"/>
          <w:b/>
          <w:w w:val="110"/>
          <w:sz w:val="24"/>
          <w:szCs w:val="24"/>
          <w:lang w:val="ru-RU"/>
        </w:rPr>
        <w:t>2</w:t>
      </w:r>
      <w:r w:rsidR="00D80124">
        <w:rPr>
          <w:rFonts w:ascii="Times New Roman" w:hAnsi="Times New Roman"/>
          <w:b/>
          <w:w w:val="110"/>
          <w:sz w:val="24"/>
          <w:szCs w:val="24"/>
          <w:lang w:val="ru-RU"/>
        </w:rPr>
        <w:t>3</w:t>
      </w:r>
      <w:r w:rsidRPr="00734F39">
        <w:rPr>
          <w:rFonts w:ascii="Times New Roman" w:hAnsi="Times New Roman"/>
          <w:b/>
          <w:spacing w:val="-17"/>
          <w:w w:val="110"/>
          <w:sz w:val="24"/>
          <w:szCs w:val="24"/>
          <w:lang w:val="ru-RU"/>
        </w:rPr>
        <w:t xml:space="preserve"> </w:t>
      </w:r>
      <w:r w:rsidRPr="00734F39">
        <w:rPr>
          <w:rFonts w:ascii="Times New Roman" w:hAnsi="Times New Roman"/>
          <w:b/>
          <w:w w:val="110"/>
          <w:sz w:val="24"/>
          <w:szCs w:val="24"/>
          <w:lang w:val="ru-RU"/>
        </w:rPr>
        <w:t>г.</w:t>
      </w:r>
    </w:p>
    <w:p w14:paraId="230B9A94" w14:textId="77777777" w:rsidR="00EB4262" w:rsidRPr="008A3C5B" w:rsidRDefault="00EB4262">
      <w:pPr>
        <w:pStyle w:val="Standard"/>
        <w:rPr>
          <w:lang w:val="ru-RU"/>
        </w:rPr>
        <w:sectPr w:rsidR="00EB4262" w:rsidRPr="008A3C5B">
          <w:headerReference w:type="default" r:id="rId8"/>
          <w:pgSz w:w="11906" w:h="16838"/>
          <w:pgMar w:top="1134" w:right="407" w:bottom="1134" w:left="1134" w:header="720" w:footer="720" w:gutter="0"/>
          <w:cols w:space="720"/>
        </w:sectPr>
      </w:pPr>
    </w:p>
    <w:bookmarkStart w:id="0" w:name="__RefHeading__45432_813037733" w:displacedByCustomXml="next"/>
    <w:bookmarkEnd w:id="0" w:displacedByCustomXml="next"/>
    <w:sdt>
      <w:sdtPr>
        <w:rPr>
          <w:rFonts w:ascii="Calibri" w:eastAsia="SimSun" w:hAnsi="Calibri" w:cs="Tahoma"/>
          <w:b w:val="0"/>
          <w:bCs w:val="0"/>
          <w:color w:val="auto"/>
          <w:kern w:val="3"/>
          <w:sz w:val="22"/>
          <w:szCs w:val="22"/>
          <w:lang w:val="en-US"/>
        </w:rPr>
        <w:id w:val="19633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F35D545" w14:textId="77777777" w:rsidR="008A3C5B" w:rsidRDefault="008A3C5B" w:rsidP="00047CC3">
          <w:pPr>
            <w:pStyle w:val="ae"/>
            <w:jc w:val="center"/>
          </w:pPr>
          <w:r>
            <w:t>Оглавление</w:t>
          </w:r>
        </w:p>
        <w:p w14:paraId="1F435FB5" w14:textId="3415BD70" w:rsidR="00247C85" w:rsidRDefault="008E5192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r w:rsidRPr="008A3C5B">
            <w:rPr>
              <w:rFonts w:ascii="Times New Roman" w:hAnsi="Times New Roman" w:cs="Times New Roman"/>
              <w:lang w:val="ru-RU"/>
            </w:rPr>
            <w:fldChar w:fldCharType="begin"/>
          </w:r>
          <w:r w:rsidR="008A3C5B" w:rsidRPr="008A3C5B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8A3C5B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59782852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</w:rPr>
              <w:t>1. ОБЩИЕ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14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</w:rPr>
              <w:t>ПОЛОЖЕНИЯ</w:t>
            </w:r>
            <w:r w:rsidR="00247C8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B5999" w14:textId="6679F954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3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2. СТАТУС ОБЩЕГО СОБРАНИЯ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_Toc59782853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3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0C69414A" w14:textId="04551CF1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4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3. КОМПЕТЕНЦИЯ ОБЩЕГО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49"/>
                <w:lang w:val="ru-RU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СОБРАНИЯ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_Toc59782854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3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3CFA6D5A" w14:textId="5982DBE8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5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4. ОЧЕРЕДНОЕ И ВНЕОЧЕРЕДНОЕ ОБЩЕЕ СОБРАНИЕ ЧЛЕНОВ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5"/>
                <w:lang w:val="ru-RU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АССОЦИАЦИИ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_Toc59782855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5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6E41FBBF" w14:textId="5641844B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6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5. ПОРЯДОК СОЗЫВА ОБЩЕГО СОБРАНИЯ ЧЛЕНОВ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13"/>
                <w:lang w:val="ru-RU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АССОЦИАЦИИ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_Toc59782856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5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7463B75C" w14:textId="1BF68775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7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6. ПОДГОТОВКА К ПРОВЕДЕНИЮ ОБЩЕГО СОБРАНИЯ ЧЛЕНОВ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АССОЦИАЦИИ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_Toc59782857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6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307E30B2" w14:textId="234D0449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8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7. ПОРЯДОК УЧАСТИЯ ЧЛЕНОВ АССОЦИАЦИИ В ОБЩЕМ СОБРАНИИ.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_Toc59782858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7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741EE245" w14:textId="07BA3D08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59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8. ПОРЯДОК ПРОВЕДЕНИЯ ОБЩЕГО СОБРАНИЯ ЧЛЕНОВ АССОЦИАЦИИ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_Toc59782859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7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5FDB6774" w14:textId="13A8A79A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60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9. ДОКУМЕНТЫ ОБЩЕГО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spacing w:val="-9"/>
                <w:lang w:val="ru-RU"/>
              </w:rPr>
              <w:t xml:space="preserve"> </w:t>
            </w:r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СОБРАНИЯ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_Toc59782860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10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7F1CA6AD" w14:textId="5502CC62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61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w w:val="105"/>
                <w:lang w:val="ru-RU"/>
              </w:rPr>
              <w:t>10. ПОРЯДОК ПРОВЕДЕНИЯ ВНЕОЧЕРЕДНОГО ОБЩЕГО СОБРАНИЯ В ФОРМЕ ЗАОЧНОГО ГОЛОСОВАНИЯ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_Toc59782861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11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09333D60" w14:textId="11EBC791" w:rsidR="00247C85" w:rsidRDefault="00000000">
          <w:pPr>
            <w:pStyle w:val="17"/>
            <w:tabs>
              <w:tab w:val="right" w:leader="dot" w:pos="97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9782862" w:history="1">
            <w:r w:rsidR="00247C85" w:rsidRPr="0023567B">
              <w:rPr>
                <w:rStyle w:val="af"/>
                <w:rFonts w:ascii="Times New Roman" w:hAnsi="Times New Roman" w:cs="Times New Roman"/>
                <w:noProof/>
                <w:lang w:val="ru-RU"/>
              </w:rPr>
              <w:t>11. ЗАКЛЮЧИТЕЛЬНЫЕ ПОЛОЖЕНИЯ.</w:t>
            </w:r>
            <w:r w:rsidR="00247C85">
              <w:rPr>
                <w:noProof/>
                <w:webHidden/>
              </w:rPr>
              <w:tab/>
            </w:r>
            <w:r w:rsidR="008E5192">
              <w:rPr>
                <w:noProof/>
                <w:webHidden/>
              </w:rPr>
              <w:fldChar w:fldCharType="begin"/>
            </w:r>
            <w:r w:rsidR="00247C85">
              <w:rPr>
                <w:noProof/>
                <w:webHidden/>
              </w:rPr>
              <w:instrText xml:space="preserve"> PAGEREF _Toc59782862 \h </w:instrText>
            </w:r>
            <w:r w:rsidR="008E5192">
              <w:rPr>
                <w:noProof/>
                <w:webHidden/>
              </w:rPr>
            </w:r>
            <w:r w:rsidR="008E5192">
              <w:rPr>
                <w:noProof/>
                <w:webHidden/>
              </w:rPr>
              <w:fldChar w:fldCharType="separate"/>
            </w:r>
            <w:r w:rsidR="00AC330C">
              <w:rPr>
                <w:noProof/>
                <w:webHidden/>
              </w:rPr>
              <w:t>14</w:t>
            </w:r>
            <w:r w:rsidR="008E5192">
              <w:rPr>
                <w:noProof/>
                <w:webHidden/>
              </w:rPr>
              <w:fldChar w:fldCharType="end"/>
            </w:r>
          </w:hyperlink>
        </w:p>
        <w:p w14:paraId="0DC64F8A" w14:textId="77777777" w:rsidR="008A3C5B" w:rsidRPr="008A3C5B" w:rsidRDefault="008E5192">
          <w:pPr>
            <w:rPr>
              <w:rFonts w:ascii="Times New Roman" w:hAnsi="Times New Roman" w:cs="Times New Roman"/>
              <w:lang w:val="ru-RU"/>
            </w:rPr>
          </w:pPr>
          <w:r w:rsidRPr="008A3C5B">
            <w:rPr>
              <w:rFonts w:ascii="Times New Roman" w:hAnsi="Times New Roman" w:cs="Times New Roman"/>
              <w:lang w:val="ru-RU"/>
            </w:rPr>
            <w:fldChar w:fldCharType="end"/>
          </w:r>
        </w:p>
      </w:sdtContent>
    </w:sdt>
    <w:p w14:paraId="0BE61570" w14:textId="77777777" w:rsidR="008A3C5B" w:rsidRDefault="008E5192" w:rsidP="008A3C5B">
      <w:pPr>
        <w:pStyle w:val="Contents2"/>
        <w:tabs>
          <w:tab w:val="clear" w:pos="9716"/>
          <w:tab w:val="right" w:leader="dot" w:pos="9980"/>
        </w:tabs>
      </w:pPr>
      <w:r>
        <w:rPr>
          <w:rFonts w:ascii="Cambria" w:hAnsi="Cambria" w:cs="F"/>
          <w:b/>
          <w:bCs/>
          <w:color w:val="365F91"/>
          <w:sz w:val="32"/>
          <w:szCs w:val="32"/>
          <w:lang w:val="ru-RU"/>
        </w:rPr>
        <w:fldChar w:fldCharType="begin"/>
      </w:r>
      <w:r w:rsidR="008A3C5B">
        <w:instrText xml:space="preserve"> TOC \o "1-3" \h </w:instrText>
      </w:r>
      <w:r>
        <w:fldChar w:fldCharType="separate"/>
      </w:r>
    </w:p>
    <w:p w14:paraId="14D114ED" w14:textId="77777777" w:rsidR="00EB4262" w:rsidRDefault="008E5192">
      <w:pPr>
        <w:pStyle w:val="Contents1"/>
        <w:tabs>
          <w:tab w:val="clear" w:pos="9862"/>
          <w:tab w:val="right" w:leader="dot" w:pos="9872"/>
        </w:tabs>
      </w:pPr>
      <w:r>
        <w:fldChar w:fldCharType="end"/>
      </w:r>
    </w:p>
    <w:p w14:paraId="341C7428" w14:textId="77777777" w:rsidR="00EB4262" w:rsidRDefault="00EB4262">
      <w:pPr>
        <w:pStyle w:val="Standard"/>
        <w:rPr>
          <w:lang w:val="ru-RU"/>
        </w:rPr>
      </w:pPr>
    </w:p>
    <w:p w14:paraId="42A0F4E1" w14:textId="77777777" w:rsidR="005775A3" w:rsidRDefault="005775A3">
      <w:pPr>
        <w:pStyle w:val="Standard"/>
        <w:rPr>
          <w:lang w:val="ru-RU"/>
        </w:rPr>
      </w:pPr>
    </w:p>
    <w:p w14:paraId="33DF271E" w14:textId="77777777" w:rsidR="005775A3" w:rsidRDefault="005775A3">
      <w:pPr>
        <w:pStyle w:val="Standard"/>
        <w:rPr>
          <w:lang w:val="ru-RU"/>
        </w:rPr>
      </w:pPr>
    </w:p>
    <w:p w14:paraId="12EC7967" w14:textId="77777777" w:rsidR="005775A3" w:rsidRDefault="005775A3">
      <w:pPr>
        <w:pStyle w:val="Standard"/>
        <w:rPr>
          <w:lang w:val="ru-RU"/>
        </w:rPr>
      </w:pPr>
    </w:p>
    <w:p w14:paraId="14FA0D2F" w14:textId="77777777" w:rsidR="005775A3" w:rsidRDefault="005775A3">
      <w:pPr>
        <w:pStyle w:val="Standard"/>
        <w:rPr>
          <w:lang w:val="ru-RU"/>
        </w:rPr>
      </w:pPr>
    </w:p>
    <w:p w14:paraId="57D8705B" w14:textId="77777777" w:rsidR="005775A3" w:rsidRDefault="005775A3">
      <w:pPr>
        <w:pStyle w:val="Standard"/>
        <w:rPr>
          <w:lang w:val="ru-RU"/>
        </w:rPr>
      </w:pPr>
    </w:p>
    <w:p w14:paraId="255B3A50" w14:textId="77777777" w:rsidR="005775A3" w:rsidRDefault="005775A3">
      <w:pPr>
        <w:pStyle w:val="Standard"/>
        <w:rPr>
          <w:lang w:val="ru-RU"/>
        </w:rPr>
      </w:pPr>
    </w:p>
    <w:p w14:paraId="37D8CE14" w14:textId="77777777" w:rsidR="005775A3" w:rsidRDefault="005775A3">
      <w:pPr>
        <w:pStyle w:val="Standard"/>
        <w:rPr>
          <w:lang w:val="ru-RU"/>
        </w:rPr>
      </w:pPr>
    </w:p>
    <w:p w14:paraId="1366A5E4" w14:textId="77777777" w:rsidR="005775A3" w:rsidRDefault="005775A3">
      <w:pPr>
        <w:pStyle w:val="Standard"/>
        <w:rPr>
          <w:lang w:val="ru-RU"/>
        </w:rPr>
      </w:pPr>
    </w:p>
    <w:p w14:paraId="63F6E063" w14:textId="77777777" w:rsidR="005775A3" w:rsidRDefault="005775A3">
      <w:pPr>
        <w:pStyle w:val="Standard"/>
        <w:rPr>
          <w:lang w:val="ru-RU"/>
        </w:rPr>
      </w:pPr>
    </w:p>
    <w:p w14:paraId="110B1786" w14:textId="77777777" w:rsidR="005775A3" w:rsidRDefault="005775A3">
      <w:pPr>
        <w:pStyle w:val="Standard"/>
        <w:rPr>
          <w:lang w:val="ru-RU"/>
        </w:rPr>
      </w:pPr>
    </w:p>
    <w:p w14:paraId="7192362F" w14:textId="77777777" w:rsidR="005775A3" w:rsidRDefault="005775A3">
      <w:pPr>
        <w:pStyle w:val="Standard"/>
        <w:rPr>
          <w:lang w:val="ru-RU"/>
        </w:rPr>
      </w:pPr>
    </w:p>
    <w:p w14:paraId="1135A65C" w14:textId="77777777" w:rsidR="005775A3" w:rsidRDefault="005775A3">
      <w:pPr>
        <w:pStyle w:val="Standard"/>
        <w:rPr>
          <w:lang w:val="ru-RU"/>
        </w:rPr>
      </w:pPr>
    </w:p>
    <w:p w14:paraId="523BBF82" w14:textId="77777777" w:rsidR="005775A3" w:rsidRDefault="005775A3">
      <w:pPr>
        <w:pStyle w:val="Standard"/>
        <w:rPr>
          <w:lang w:val="ru-RU"/>
        </w:rPr>
      </w:pPr>
    </w:p>
    <w:p w14:paraId="592EBEE2" w14:textId="77777777" w:rsidR="005775A3" w:rsidRDefault="005775A3">
      <w:pPr>
        <w:pStyle w:val="Standard"/>
        <w:rPr>
          <w:lang w:val="ru-RU"/>
        </w:rPr>
      </w:pPr>
    </w:p>
    <w:p w14:paraId="715DCA14" w14:textId="77777777" w:rsidR="005775A3" w:rsidRDefault="005775A3">
      <w:pPr>
        <w:pStyle w:val="Standard"/>
        <w:rPr>
          <w:lang w:val="ru-RU"/>
        </w:rPr>
      </w:pPr>
    </w:p>
    <w:p w14:paraId="361E4346" w14:textId="77777777" w:rsidR="005775A3" w:rsidRDefault="005775A3">
      <w:pPr>
        <w:pStyle w:val="Standard"/>
        <w:rPr>
          <w:lang w:val="ru-RU"/>
        </w:rPr>
      </w:pPr>
    </w:p>
    <w:p w14:paraId="42079E62" w14:textId="77777777" w:rsidR="005775A3" w:rsidRDefault="005775A3">
      <w:pPr>
        <w:pStyle w:val="Standard"/>
        <w:rPr>
          <w:lang w:val="ru-RU"/>
        </w:rPr>
      </w:pPr>
    </w:p>
    <w:p w14:paraId="3953FA28" w14:textId="77777777" w:rsidR="005775A3" w:rsidRDefault="005775A3">
      <w:pPr>
        <w:pStyle w:val="Standard"/>
        <w:rPr>
          <w:lang w:val="ru-RU"/>
        </w:rPr>
      </w:pPr>
    </w:p>
    <w:p w14:paraId="65B0A13A" w14:textId="77777777" w:rsidR="005775A3" w:rsidRDefault="005775A3">
      <w:pPr>
        <w:pStyle w:val="Standard"/>
        <w:rPr>
          <w:lang w:val="ru-RU"/>
        </w:rPr>
      </w:pPr>
    </w:p>
    <w:p w14:paraId="44261FF6" w14:textId="77777777" w:rsidR="005775A3" w:rsidRDefault="005775A3">
      <w:pPr>
        <w:pStyle w:val="Standard"/>
        <w:rPr>
          <w:lang w:val="ru-RU"/>
        </w:rPr>
      </w:pPr>
    </w:p>
    <w:p w14:paraId="05A4FDCF" w14:textId="77777777" w:rsidR="005775A3" w:rsidRDefault="005775A3">
      <w:pPr>
        <w:pStyle w:val="Standard"/>
        <w:rPr>
          <w:lang w:val="ru-RU"/>
        </w:rPr>
      </w:pPr>
    </w:p>
    <w:p w14:paraId="25A98EB8" w14:textId="77777777" w:rsidR="005775A3" w:rsidRDefault="005775A3">
      <w:pPr>
        <w:pStyle w:val="Standard"/>
        <w:rPr>
          <w:lang w:val="ru-RU"/>
        </w:rPr>
      </w:pPr>
    </w:p>
    <w:p w14:paraId="74D4FC3C" w14:textId="77777777" w:rsidR="00A76417" w:rsidRDefault="00A76417">
      <w:pPr>
        <w:pStyle w:val="Standard"/>
        <w:rPr>
          <w:lang w:val="ru-RU"/>
        </w:rPr>
      </w:pPr>
    </w:p>
    <w:p w14:paraId="29DD905F" w14:textId="77777777" w:rsidR="00A76417" w:rsidRDefault="00A76417">
      <w:pPr>
        <w:pStyle w:val="Standard"/>
        <w:rPr>
          <w:lang w:val="ru-RU"/>
        </w:rPr>
      </w:pPr>
    </w:p>
    <w:p w14:paraId="33F848AE" w14:textId="77777777" w:rsidR="00A76417" w:rsidRDefault="00A76417">
      <w:pPr>
        <w:pStyle w:val="Standard"/>
        <w:rPr>
          <w:lang w:val="ru-RU"/>
        </w:rPr>
      </w:pPr>
    </w:p>
    <w:p w14:paraId="57090F94" w14:textId="77777777" w:rsidR="00A76417" w:rsidRDefault="00A76417">
      <w:pPr>
        <w:pStyle w:val="Standard"/>
        <w:rPr>
          <w:lang w:val="ru-RU"/>
        </w:rPr>
      </w:pPr>
    </w:p>
    <w:p w14:paraId="11A78ED7" w14:textId="77777777" w:rsidR="005775A3" w:rsidRDefault="005775A3" w:rsidP="008A3C5B">
      <w:pPr>
        <w:rPr>
          <w:lang w:val="ru-RU"/>
        </w:rPr>
      </w:pPr>
    </w:p>
    <w:p w14:paraId="641F7B10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RefHeading__45434_813037733"/>
      <w:bookmarkStart w:id="2" w:name="_Toc523395536"/>
      <w:bookmarkStart w:id="3" w:name="_Toc59782852"/>
      <w:bookmarkEnd w:id="1"/>
      <w:r w:rsidRPr="00A76417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1. </w:t>
      </w:r>
      <w:r w:rsidR="00047CC3" w:rsidRPr="00A76417">
        <w:rPr>
          <w:rFonts w:ascii="Times New Roman" w:hAnsi="Times New Roman" w:cs="Times New Roman"/>
          <w:color w:val="00000A"/>
          <w:sz w:val="24"/>
          <w:szCs w:val="24"/>
        </w:rPr>
        <w:t>ОБЩИЕ</w:t>
      </w:r>
      <w:r w:rsidR="00047CC3" w:rsidRPr="00A76417">
        <w:rPr>
          <w:rFonts w:ascii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 w:rsidR="00047CC3" w:rsidRPr="00A76417">
        <w:rPr>
          <w:rFonts w:ascii="Times New Roman" w:hAnsi="Times New Roman" w:cs="Times New Roman"/>
          <w:color w:val="00000A"/>
          <w:sz w:val="24"/>
          <w:szCs w:val="24"/>
        </w:rPr>
        <w:t>ПОЛОЖЕНИЯ</w:t>
      </w:r>
      <w:bookmarkEnd w:id="2"/>
      <w:bookmarkEnd w:id="3"/>
    </w:p>
    <w:p w14:paraId="26C0EE0E" w14:textId="77777777" w:rsidR="00EB4262" w:rsidRPr="00A76417" w:rsidRDefault="008A3C5B" w:rsidP="00A76417">
      <w:pPr>
        <w:pStyle w:val="a6"/>
        <w:numPr>
          <w:ilvl w:val="1"/>
          <w:numId w:val="21"/>
        </w:numPr>
        <w:tabs>
          <w:tab w:val="left" w:pos="1276"/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 высшем органе управления Ассоциации Некоммерческое партнерство «Саморегулируемая организация «Строительный союз Калининградской области» (далее Положение) определяет правой статус, компетенцию, порядок подготовки, созыва и проведения Общего собрания членов Ассоциации Некоммерческое партнерство «Саморегулируемая организация «Строительный союз Калининградской области» (далее - Ассоциация, СРО).</w:t>
      </w:r>
    </w:p>
    <w:p w14:paraId="52794F60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разработано в соответствии с действующим законодательством Российской Федерации, в том числе Гражданским кодексом Российской Федерации, Градостроительным кодексом Российской Федерации №190- ФЗ от 29.12.2004 г., Федеральным законом «О некоммерческих организациях» № 7- ФЗ от 12.01.1996 г., Федеральным законом от 1 декабря 2007 г. «О саморегулируемых организациях» № 315-ФЗ, Уставом Ассоциации.</w:t>
      </w:r>
    </w:p>
    <w:p w14:paraId="12E6E9DF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4" w:name="__RefHeading__45436_813037733"/>
      <w:bookmarkStart w:id="5" w:name="_Toc523395537"/>
      <w:bookmarkStart w:id="6" w:name="_Toc59782853"/>
      <w:bookmarkEnd w:id="4"/>
      <w:r w:rsidRPr="00A76417">
        <w:rPr>
          <w:rFonts w:ascii="Times New Roman" w:hAnsi="Times New Roman" w:cs="Times New Roman"/>
          <w:color w:val="00000A"/>
          <w:sz w:val="24"/>
          <w:szCs w:val="24"/>
          <w:lang w:val="ru-RU"/>
        </w:rPr>
        <w:t>2</w:t>
      </w:r>
      <w:r w:rsidR="00047CC3" w:rsidRPr="00A76417">
        <w:rPr>
          <w:rFonts w:ascii="Times New Roman" w:hAnsi="Times New Roman" w:cs="Times New Roman"/>
          <w:color w:val="00000A"/>
          <w:sz w:val="24"/>
          <w:szCs w:val="24"/>
          <w:lang w:val="ru-RU"/>
        </w:rPr>
        <w:t>. СТАТУС ОБЩЕГО СОБРАНИЯ</w:t>
      </w:r>
      <w:bookmarkEnd w:id="5"/>
      <w:bookmarkEnd w:id="6"/>
    </w:p>
    <w:p w14:paraId="3FA6DB3D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2.1. Общее собрание членов Ассоциации (далее Общее собрание) является высшим органом управления Ассоциации, полномочным рассматривать отнесенные к его компетенции вопросы деятельности Ассоциации.</w:t>
      </w:r>
    </w:p>
    <w:p w14:paraId="7F359B15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2.2. Общее собрание может быть очередным и внеочередным.</w:t>
      </w:r>
    </w:p>
    <w:p w14:paraId="468B725C" w14:textId="77777777" w:rsidR="00EB4262" w:rsidRPr="00954AAF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AAF">
        <w:rPr>
          <w:rFonts w:ascii="Times New Roman" w:hAnsi="Times New Roman" w:cs="Times New Roman"/>
          <w:sz w:val="24"/>
          <w:szCs w:val="24"/>
          <w:lang w:val="ru-RU"/>
        </w:rPr>
        <w:t>2.3. Общее собрание может быть проведено в форме</w:t>
      </w:r>
      <w:r w:rsidR="003B5D77" w:rsidRPr="00954AA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54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D77" w:rsidRPr="00954AAF">
        <w:rPr>
          <w:rFonts w:ascii="Times New Roman" w:hAnsi="Times New Roman" w:cs="Times New Roman"/>
          <w:sz w:val="24"/>
          <w:szCs w:val="24"/>
          <w:lang w:val="ru-RU"/>
        </w:rPr>
        <w:t xml:space="preserve">совместного присутствия, </w:t>
      </w:r>
      <w:bookmarkStart w:id="7" w:name="_Hlk57991117"/>
      <w:r w:rsidR="003B5D77" w:rsidRPr="00954AAF">
        <w:rPr>
          <w:rFonts w:ascii="Times New Roman" w:hAnsi="Times New Roman" w:cs="Times New Roman"/>
          <w:sz w:val="24"/>
          <w:szCs w:val="24"/>
          <w:lang w:val="ru-RU"/>
        </w:rPr>
        <w:t xml:space="preserve">совместного присутствия с использованием </w:t>
      </w:r>
      <w:bookmarkEnd w:id="7"/>
      <w:r w:rsidR="003B5D77" w:rsidRPr="00954AAF">
        <w:rPr>
          <w:rFonts w:ascii="Times New Roman" w:hAnsi="Times New Roman" w:cs="Times New Roman"/>
          <w:sz w:val="24"/>
          <w:szCs w:val="24"/>
          <w:lang w:val="ru-RU"/>
        </w:rPr>
        <w:t>программно-технических средств передачи аудио- и видеоинформации по каналам связи с несколькими абонентами (далее по тексту - совместное присутствие с использованием ВКС), заочное голосование</w:t>
      </w:r>
      <w:r w:rsidRPr="00954A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AF0577" w14:textId="77777777" w:rsidR="00EB4262" w:rsidRPr="00A76417" w:rsidRDefault="008A3C5B" w:rsidP="00A76417">
      <w:pPr>
        <w:pStyle w:val="a6"/>
        <w:tabs>
          <w:tab w:val="left" w:pos="149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2.4. Общее собрание правомочно, если в нем принимают участие более половины членов Ассоциации.</w:t>
      </w:r>
    </w:p>
    <w:p w14:paraId="4B71A276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2.5. Все члены Ассоциации имеют равное право присутствовать на Общем собрании, принимать участие в обсуждении вопросов повестки дня и голосовать при принятии решений. Каждый член Ассоциации имеет на Общем собрании 1 (один) голос.</w:t>
      </w:r>
    </w:p>
    <w:p w14:paraId="61726900" w14:textId="77777777" w:rsidR="00EB4262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2.6. В своей деятельности Общее собрание руководствуется действующим законодательством Российской Федерации, Уставом Ассоциации, настоящим Положением и другими внутренними документами Ассоциации.</w:t>
      </w:r>
    </w:p>
    <w:p w14:paraId="7D33008F" w14:textId="77777777" w:rsidR="00A76417" w:rsidRPr="00A76417" w:rsidRDefault="00A76417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96CCE" w14:textId="5B3153C1" w:rsidR="00EB4262" w:rsidRDefault="00047CC3" w:rsidP="00D80124">
      <w:pPr>
        <w:pStyle w:val="1"/>
        <w:numPr>
          <w:ilvl w:val="0"/>
          <w:numId w:val="42"/>
        </w:numPr>
        <w:tabs>
          <w:tab w:val="left" w:pos="284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" w:name="__RefHeading__45438_813037733"/>
      <w:bookmarkStart w:id="9" w:name="_Toc523395538"/>
      <w:bookmarkStart w:id="10" w:name="_Toc59782854"/>
      <w:bookmarkEnd w:id="8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КОМПЕТЕНЦИЯ ОБЩЕГО</w:t>
      </w:r>
      <w:r w:rsidRPr="00A76417">
        <w:rPr>
          <w:rFonts w:ascii="Times New Roman" w:hAnsi="Times New Roman" w:cs="Times New Roman"/>
          <w:color w:val="auto"/>
          <w:spacing w:val="4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СОБРАНИЯ</w:t>
      </w:r>
      <w:bookmarkEnd w:id="9"/>
      <w:bookmarkEnd w:id="10"/>
    </w:p>
    <w:p w14:paraId="1680178A" w14:textId="77777777" w:rsidR="00D80124" w:rsidRPr="00D80124" w:rsidRDefault="00D80124" w:rsidP="00D80124">
      <w:pPr>
        <w:pStyle w:val="a6"/>
        <w:ind w:left="720"/>
        <w:rPr>
          <w:lang w:val="ru-RU"/>
        </w:rPr>
      </w:pPr>
    </w:p>
    <w:p w14:paraId="06BFE23F" w14:textId="5DA2007D" w:rsidR="00EB4262" w:rsidRDefault="008A3C5B" w:rsidP="00D80124">
      <w:pPr>
        <w:pStyle w:val="a6"/>
        <w:numPr>
          <w:ilvl w:val="1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Компетенция Общего собрания членов Ассоциации определяется законодательством Российской Федерации, Уставом Ассоциации и настоящим Положением.</w:t>
      </w:r>
    </w:p>
    <w:p w14:paraId="2B9A685A" w14:textId="77777777" w:rsidR="00D80124" w:rsidRPr="00A76417" w:rsidRDefault="00D80124" w:rsidP="00D80124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FA14D" w14:textId="6D972BC0" w:rsidR="006D7368" w:rsidRPr="006D7368" w:rsidRDefault="008A3C5B" w:rsidP="006D7368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="006D73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7368" w:rsidRPr="006D7368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компетенции Общего собрания относится решение следующих вопросов:</w:t>
      </w:r>
    </w:p>
    <w:p w14:paraId="5C1BC9F5" w14:textId="647F5F41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.2.1. утверждение устава </w:t>
      </w:r>
      <w:bookmarkStart w:id="11" w:name="_Hlk117509938"/>
      <w:r w:rsidRPr="006D7368">
        <w:rPr>
          <w:rFonts w:ascii="Times New Roman" w:hAnsi="Times New Roman" w:cs="Times New Roman"/>
          <w:sz w:val="24"/>
          <w:szCs w:val="24"/>
          <w:lang w:val="ru-RU"/>
        </w:rPr>
        <w:t>Ассоциации</w:t>
      </w:r>
      <w:bookmarkEnd w:id="11"/>
      <w:r w:rsidRPr="006D7368">
        <w:rPr>
          <w:rFonts w:ascii="Times New Roman" w:hAnsi="Times New Roman" w:cs="Times New Roman"/>
          <w:sz w:val="24"/>
          <w:szCs w:val="24"/>
          <w:lang w:val="ru-RU"/>
        </w:rPr>
        <w:t>, внесение в него изменений;</w:t>
      </w:r>
    </w:p>
    <w:p w14:paraId="311FA4AE" w14:textId="1F8B3E2F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.2.2. избрание тайным голосованием членов постоянно действующего коллегиального органа управления Ассоциации, досрочное прекращение полномочий указанного органа или досрочное прекращение полномочий отдельных его членов;</w:t>
      </w:r>
    </w:p>
    <w:p w14:paraId="25FD7789" w14:textId="3658DBD4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.2.3. избрание тайным голосованием руководителя постоянно действующего коллегиального органа управления Ассоциации, досрочное прекращение полномочий такого руководителя;</w:t>
      </w:r>
    </w:p>
    <w:p w14:paraId="07DF91D3" w14:textId="45890DE0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.2.4. установление размеров вступительного и регулярных членских взносов и порядка их уплаты;</w:t>
      </w:r>
    </w:p>
    <w:p w14:paraId="26E9F0F8" w14:textId="5966FF62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.2.5. установление размеров взносов в компенсационные фонды Ассоциации: компенсационный фонд возмещения вреда и компенсационный фонд обеспечения договорных обязательств, порядка формирования таких компенсационных фондов. </w:t>
      </w:r>
    </w:p>
    <w:p w14:paraId="77CE1F1A" w14:textId="0A223F5F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.2.6. установление правил размещения и инвестирования средств компенсационных фондов,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компенсационных фондов Ассоциации в кредитных организациях;</w:t>
      </w:r>
    </w:p>
    <w:p w14:paraId="398C0D73" w14:textId="2F947FD6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.2.7. утверждение документов, предусмотренных </w:t>
      </w:r>
      <w:hyperlink r:id="rId9" w:history="1">
        <w:r w:rsidRPr="006D7368">
          <w:rPr>
            <w:rFonts w:ascii="Times New Roman" w:hAnsi="Times New Roman" w:cs="Times New Roman"/>
            <w:sz w:val="24"/>
            <w:szCs w:val="24"/>
            <w:lang w:val="ru-RU"/>
          </w:rPr>
          <w:t>частью 1 статьи 55.5</w:t>
        </w:r>
      </w:hyperlink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 Градостроительного кодекс Российской Федерации;</w:t>
      </w:r>
    </w:p>
    <w:p w14:paraId="4CECC8EC" w14:textId="62836961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.2.8. принятие решения об участии Ассоциации 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этих некоммерческих организаций;</w:t>
      </w:r>
    </w:p>
    <w:p w14:paraId="32E4DEE6" w14:textId="3AF3E717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.2.9. принятие решений о реорганизации и ликвидации </w:t>
      </w:r>
      <w:bookmarkStart w:id="12" w:name="_Hlk117510776"/>
      <w:r w:rsidRPr="006D7368">
        <w:rPr>
          <w:rFonts w:ascii="Times New Roman" w:hAnsi="Times New Roman" w:cs="Times New Roman"/>
          <w:sz w:val="24"/>
          <w:szCs w:val="24"/>
          <w:lang w:val="ru-RU"/>
        </w:rPr>
        <w:t>Ассоциации</w:t>
      </w:r>
      <w:bookmarkEnd w:id="12"/>
      <w:r w:rsidRPr="006D7368">
        <w:rPr>
          <w:rFonts w:ascii="Times New Roman" w:hAnsi="Times New Roman" w:cs="Times New Roman"/>
          <w:sz w:val="24"/>
          <w:szCs w:val="24"/>
          <w:lang w:val="ru-RU"/>
        </w:rPr>
        <w:t>, о назначении ликвидационной комиссии (ликвидатора) и об утверждении ликвидационного баланса;</w:t>
      </w:r>
    </w:p>
    <w:p w14:paraId="1147FD3E" w14:textId="1044BFFA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.2.10. установление компетенции исполнительного органа Ассоциации и порядка осуществления им руководства текущей деятельностью Ассоциации;</w:t>
      </w:r>
    </w:p>
    <w:p w14:paraId="11CAE547" w14:textId="7656B09B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Par24"/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.2.11. определение приоритетных направлений деятельности Ассоциации, принципов формирования и использования ее имущества;</w:t>
      </w:r>
    </w:p>
    <w:p w14:paraId="2FCA9FA6" w14:textId="1172BA83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.2.12. определение порядка приема в состав членов Ассоциации и исключения из состава ее членов;</w:t>
      </w:r>
    </w:p>
    <w:p w14:paraId="0B5B6864" w14:textId="59C3EF63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.2.13. образование органов Ассоциации и досрочное прекращение их полномочий, за исключением назначения на должность лица, осуществляющего функции единоличного исполнительного органа Ассоциации и досрочное освобождение такого лица от должности;</w:t>
      </w:r>
    </w:p>
    <w:p w14:paraId="4CC089F0" w14:textId="0D05F6F6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.2.14. принятие решений о создании Ассоциацией других юридических лиц, об участии Ассоциации в других юридических лицах, о создании филиалов и об открытии представительств Ассоциации в пределах субъекта Российской Федерации, где зарегистрирована Ассоциация;</w:t>
      </w:r>
    </w:p>
    <w:p w14:paraId="11788C37" w14:textId="01594BF7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ar31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.2.15. утверждение аудиторской организации или индивидуального аудитора Ассоциации.</w:t>
      </w:r>
    </w:p>
    <w:p w14:paraId="58A7CD28" w14:textId="77777777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Par21"/>
      <w:bookmarkEnd w:id="15"/>
      <w:r w:rsidRPr="006D7368">
        <w:rPr>
          <w:rFonts w:ascii="Times New Roman" w:hAnsi="Times New Roman" w:cs="Times New Roman"/>
          <w:sz w:val="24"/>
          <w:szCs w:val="24"/>
          <w:lang w:val="ru-RU"/>
        </w:rPr>
        <w:t>5.2.16. утверждение мер дисциплинарного воздействия, порядка и оснований их применения, порядка рассмотрения дел о нарушении членами Ассоциации требований стандартов и правил Ассоциации, условий членства в Ассоциации;</w:t>
      </w:r>
    </w:p>
    <w:p w14:paraId="387653B2" w14:textId="04F964E8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.2.17. утверждение отчета постоянно действующего коллегиального органа управления Ассоциации и исполнительного органа Ассоциации;</w:t>
      </w:r>
    </w:p>
    <w:p w14:paraId="2E75972D" w14:textId="27685DA9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.2.18. утверждение сметы Ассоциации, внесение в нее изменений, утверждение годовой бухгалтерской отчетности Ассоциации;</w:t>
      </w:r>
    </w:p>
    <w:p w14:paraId="70356612" w14:textId="034D6CB2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.2.19. принятие решения о добровольном исключении сведений о Ассоциации из государственного реестра саморегулируемых организаций;</w:t>
      </w:r>
    </w:p>
    <w:p w14:paraId="4B99C0BE" w14:textId="271FCBFE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Par28"/>
      <w:bookmarkEnd w:id="16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.2.20. рассмотрение жалобы лица, исключенного из членов Ассоциации, на необоснованность принятого постоянно действующим коллегиальным органом управления Ассоциации на основании рекомендации ее органа по рассмотрению дел о применении в отношении членов Ассоциации мер дисциплинарного воздействия решения об исключении этого лица из членов Ассоциации и принятие решения по такой жалобе;</w:t>
      </w:r>
    </w:p>
    <w:p w14:paraId="64840AC5" w14:textId="2F4D044A" w:rsidR="006D7368" w:rsidRPr="006D7368" w:rsidRDefault="006D7368" w:rsidP="006D73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.2.21. избрание членов Ревизионной комиссии </w:t>
      </w:r>
      <w:bookmarkStart w:id="17" w:name="_Hlk117756817"/>
      <w:r w:rsidRPr="006D7368">
        <w:rPr>
          <w:rFonts w:ascii="Times New Roman" w:hAnsi="Times New Roman" w:cs="Times New Roman"/>
          <w:bCs/>
          <w:sz w:val="24"/>
          <w:szCs w:val="24"/>
          <w:lang w:val="ru-RU"/>
        </w:rPr>
        <w:t>Ассоциации</w:t>
      </w:r>
      <w:bookmarkEnd w:id="17"/>
      <w:r w:rsidRPr="006D73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досрочное прекращение их полномочий, 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определение порядка ее формирования и деятельности.</w:t>
      </w:r>
    </w:p>
    <w:p w14:paraId="389E07ED" w14:textId="7904201D" w:rsidR="006D7368" w:rsidRPr="006D7368" w:rsidRDefault="006D7368" w:rsidP="006D7368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.2.22. принятие иных решений, которые в соответствии с Градостроительным кодексом РФ, Федеральным </w:t>
      </w:r>
      <w:hyperlink r:id="rId10" w:history="1">
        <w:r w:rsidRPr="006D7368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 «О саморегулируемых организациях», другими федеральными законами и уставом Ассоциации отнесены к исключительной компетенции общего собрания членов Ассоциации.</w:t>
      </w:r>
    </w:p>
    <w:p w14:paraId="6E21F3DF" w14:textId="77777777" w:rsidR="006D7368" w:rsidRPr="006D7368" w:rsidRDefault="008A3C5B" w:rsidP="006D73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6D7368"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Решения Общего собрания по вопросам, отнесенным федеральными законами к исключительной компетенции Общего собрания, принимаются квалифицированным большинством в 2/3 (две трети) голосов от общего числа голосов членов </w:t>
      </w:r>
      <w:r w:rsidR="006D7368" w:rsidRPr="006D736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Ассоциации</w:t>
      </w:r>
      <w:r w:rsidR="006D7368" w:rsidRPr="006D7368">
        <w:rPr>
          <w:rFonts w:ascii="Times New Roman" w:hAnsi="Times New Roman" w:cs="Times New Roman"/>
          <w:sz w:val="24"/>
          <w:szCs w:val="24"/>
          <w:lang w:val="ru-RU"/>
        </w:rPr>
        <w:t>, присутствующих на Общем собрании Ассоциации.</w:t>
      </w:r>
    </w:p>
    <w:p w14:paraId="2795A7CD" w14:textId="4B3BBE7A" w:rsidR="006D7368" w:rsidRPr="006D7368" w:rsidRDefault="006D7368" w:rsidP="006D73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.4. Решения Общего собрания по остальным вопросам принимаются простым большинством от числа голосов членов </w:t>
      </w:r>
      <w:r w:rsidRPr="006D736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Ассоциации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, присутствующих на Общем собрании.</w:t>
      </w:r>
    </w:p>
    <w:p w14:paraId="33532BA1" w14:textId="03D5FBFC" w:rsidR="006D7368" w:rsidRPr="006D7368" w:rsidRDefault="006D7368" w:rsidP="006D73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 xml:space="preserve">.5. Общее собрание осуществляет свои полномочия путем проведения очередных и (или) внеочередных Общих собраний членов </w:t>
      </w:r>
      <w:r w:rsidRPr="006D7368">
        <w:rPr>
          <w:rFonts w:ascii="Times New Roman" w:hAnsi="Times New Roman" w:cs="Times New Roman"/>
          <w:bCs/>
          <w:sz w:val="24"/>
          <w:szCs w:val="24"/>
          <w:lang w:val="ru-RU"/>
        </w:rPr>
        <w:t>Ассоциации</w:t>
      </w:r>
      <w:r w:rsidRPr="006D73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C7BC56" w14:textId="42134757" w:rsidR="00EB4262" w:rsidRDefault="006D7368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3.6.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независимым членом Правления обязанности заявить о конфликте интересов и </w:t>
      </w:r>
      <w:r w:rsidR="005810BC" w:rsidRPr="00A76417">
        <w:rPr>
          <w:rFonts w:ascii="Times New Roman" w:hAnsi="Times New Roman" w:cs="Times New Roman"/>
          <w:sz w:val="24"/>
          <w:szCs w:val="24"/>
          <w:lang w:val="ru-RU"/>
        </w:rPr>
        <w:t>причинения,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этим вреда законным интересам Ассоциации,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которые подтверждены решением суда, Общее собрание членов Ассоциации принимает решение о досрочном прекращении полномочий независимого члена.</w:t>
      </w:r>
    </w:p>
    <w:p w14:paraId="45688D30" w14:textId="77777777" w:rsidR="00541241" w:rsidRPr="00A76417" w:rsidRDefault="00541241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6FD69" w14:textId="3B3B2771" w:rsidR="00EB4262" w:rsidRDefault="00047CC3" w:rsidP="00541241">
      <w:pPr>
        <w:pStyle w:val="1"/>
        <w:numPr>
          <w:ilvl w:val="0"/>
          <w:numId w:val="42"/>
        </w:numPr>
        <w:tabs>
          <w:tab w:val="left" w:pos="284"/>
          <w:tab w:val="left" w:pos="567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8" w:name="__RefHeading__45440_813037733"/>
      <w:bookmarkStart w:id="19" w:name="_Toc523395539"/>
      <w:bookmarkStart w:id="20" w:name="_Toc59782855"/>
      <w:bookmarkEnd w:id="18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ОЧЕРЕДНОЕ И ВН</w:t>
      </w:r>
      <w:r w:rsidR="00A76417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ОЧЕРЕДНОЕ ОБЩЕЕ СОБРАНИЕ ЧЛЕНОВ</w:t>
      </w:r>
      <w:r w:rsidRPr="00A76417">
        <w:rPr>
          <w:rFonts w:ascii="Times New Roman" w:hAnsi="Times New Roman" w:cs="Times New Roman"/>
          <w:color w:val="auto"/>
          <w:spacing w:val="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АССОЦИАЦИ</w:t>
      </w:r>
      <w:bookmarkEnd w:id="19"/>
      <w:bookmarkEnd w:id="20"/>
      <w:r w:rsidR="00360A3B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</w:p>
    <w:p w14:paraId="657A6543" w14:textId="77777777" w:rsidR="00541241" w:rsidRPr="00541241" w:rsidRDefault="00541241" w:rsidP="00541241">
      <w:pPr>
        <w:rPr>
          <w:lang w:val="ru-RU"/>
        </w:rPr>
      </w:pPr>
    </w:p>
    <w:p w14:paraId="62E46D13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4.1. Очередное Общее собрание проводится не реже одного раза в год.</w:t>
      </w:r>
    </w:p>
    <w:p w14:paraId="70395A20" w14:textId="77777777" w:rsidR="00EB4262" w:rsidRPr="00A76417" w:rsidRDefault="008A3C5B" w:rsidP="00A76417">
      <w:pPr>
        <w:pStyle w:val="a6"/>
        <w:tabs>
          <w:tab w:val="left" w:pos="149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4.2. Конкретная дата проведения очередного Общего собрания утверждается решением Правления не позднее 20 (двадцати) рабочих дней до его проведения. В исключительных случаях, Правление вправе принять</w:t>
      </w:r>
      <w:r w:rsidRPr="00A76417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решение о созыве внеочередного Общего собрания за 10 (десять) рабочих дней с момента оформления протокола заседания Правления, на котором было рассмотрено требования лиц о проведении внеочередного Общего собрания.</w:t>
      </w:r>
    </w:p>
    <w:p w14:paraId="634370DD" w14:textId="77777777" w:rsidR="00EB4262" w:rsidRPr="00A76417" w:rsidRDefault="008A3C5B" w:rsidP="00A76417">
      <w:pPr>
        <w:pStyle w:val="a6"/>
        <w:tabs>
          <w:tab w:val="left" w:pos="993"/>
          <w:tab w:val="left" w:pos="142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4.3. Общие собрания, организуемые и проводимые в промежутках</w:t>
      </w:r>
      <w:r w:rsidRPr="00A7641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A76417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очередными собраниями, являются</w:t>
      </w:r>
      <w:r w:rsidRPr="00A7641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внеочередными.</w:t>
      </w:r>
    </w:p>
    <w:p w14:paraId="2D4DB636" w14:textId="77777777" w:rsidR="00EB4262" w:rsidRPr="00A76417" w:rsidRDefault="00F62F1A" w:rsidP="00A76417">
      <w:pPr>
        <w:pStyle w:val="a6"/>
        <w:tabs>
          <w:tab w:val="left" w:pos="993"/>
          <w:tab w:val="left" w:pos="142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Внеочередное Общее собрание проводится в случаях,</w:t>
      </w:r>
      <w:r w:rsidR="008A3C5B" w:rsidRPr="00A7641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определенных</w:t>
      </w:r>
      <w:r w:rsidR="008A3C5B" w:rsidRPr="00A76417">
        <w:rPr>
          <w:rFonts w:ascii="Times New Roman" w:hAnsi="Times New Roman" w:cs="Times New Roman"/>
          <w:w w:val="93"/>
          <w:sz w:val="24"/>
          <w:szCs w:val="24"/>
          <w:lang w:val="ru-RU"/>
        </w:rPr>
        <w:t xml:space="preserve">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Уставом, настоящим Положением, а также в любых иных случаях, если</w:t>
      </w:r>
      <w:r w:rsidR="008A3C5B" w:rsidRPr="00A7641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A3C5B" w:rsidRPr="00A76417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такого Общего собрания требуют интересы</w:t>
      </w:r>
      <w:r w:rsidR="008A3C5B" w:rsidRPr="00A7641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8A3C5B"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Ассоциации.</w:t>
      </w:r>
    </w:p>
    <w:p w14:paraId="19540CFC" w14:textId="77777777" w:rsidR="00EB4262" w:rsidRPr="00A76417" w:rsidRDefault="008A3C5B" w:rsidP="00A76417">
      <w:pPr>
        <w:pStyle w:val="a6"/>
        <w:tabs>
          <w:tab w:val="left" w:pos="993"/>
          <w:tab w:val="left" w:pos="130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4.5. Внеочередное</w:t>
      </w:r>
      <w:r w:rsidRPr="00A7641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собрание</w:t>
      </w:r>
      <w:r w:rsidRPr="00A76417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созывается</w:t>
      </w:r>
      <w:r w:rsidRPr="00A76417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76417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требованию </w:t>
      </w:r>
      <w:r w:rsidR="00734F39" w:rsidRPr="00A76417">
        <w:rPr>
          <w:rFonts w:ascii="Times New Roman" w:hAnsi="Times New Roman" w:cs="Times New Roman"/>
          <w:sz w:val="24"/>
          <w:szCs w:val="24"/>
          <w:lang w:val="ru-RU"/>
        </w:rPr>
        <w:t>Председателя Правления</w:t>
      </w:r>
      <w:r w:rsidR="00734F39" w:rsidRPr="00A76417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(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Президента Ассоциации</w:t>
      </w:r>
      <w:r w:rsidR="00734F39" w:rsidRPr="00A7641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, Правления, Директора, либо по требованию не менее 1/3 членов Ассоциации.</w:t>
      </w:r>
    </w:p>
    <w:p w14:paraId="4882F171" w14:textId="77777777" w:rsidR="00EB4262" w:rsidRDefault="008A3C5B" w:rsidP="00A76417">
      <w:pPr>
        <w:pStyle w:val="a6"/>
        <w:tabs>
          <w:tab w:val="left" w:pos="993"/>
          <w:tab w:val="left" w:pos="130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4.6. Пред</w:t>
      </w:r>
      <w:r w:rsidR="00734F39" w:rsidRPr="00A76417">
        <w:rPr>
          <w:rFonts w:ascii="Times New Roman" w:hAnsi="Times New Roman" w:cs="Times New Roman"/>
          <w:sz w:val="24"/>
          <w:szCs w:val="24"/>
          <w:lang w:val="ru-RU"/>
        </w:rPr>
        <w:t>седатель Правления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функции председателя Общего собрания.</w:t>
      </w:r>
    </w:p>
    <w:p w14:paraId="62756A58" w14:textId="77777777" w:rsidR="00A76417" w:rsidRPr="00A76417" w:rsidRDefault="00A76417" w:rsidP="00A76417">
      <w:pPr>
        <w:pStyle w:val="a6"/>
        <w:tabs>
          <w:tab w:val="left" w:pos="993"/>
          <w:tab w:val="left" w:pos="130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D9A32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1" w:name="__RefHeading__45442_813037733"/>
      <w:bookmarkStart w:id="22" w:name="_Toc523395540"/>
      <w:bookmarkStart w:id="23" w:name="_Toc59782856"/>
      <w:bookmarkEnd w:id="21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 СОЗЫВА ОБЩЕГО СОБРАНИЯ ЧЛЕНОВ</w:t>
      </w:r>
      <w:r w:rsidR="00047CC3" w:rsidRPr="00A76417">
        <w:rPr>
          <w:rFonts w:ascii="Times New Roman" w:hAnsi="Times New Roman" w:cs="Times New Roman"/>
          <w:color w:val="auto"/>
          <w:spacing w:val="13"/>
          <w:sz w:val="24"/>
          <w:szCs w:val="24"/>
          <w:lang w:val="ru-RU"/>
        </w:rPr>
        <w:t xml:space="preserve">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АССОЦИАЦИИ</w:t>
      </w:r>
      <w:bookmarkEnd w:id="22"/>
      <w:bookmarkEnd w:id="23"/>
    </w:p>
    <w:p w14:paraId="66913D0A" w14:textId="77777777" w:rsidR="00EB4262" w:rsidRPr="00A76417" w:rsidRDefault="008A3C5B" w:rsidP="00A76417">
      <w:pPr>
        <w:pStyle w:val="a6"/>
        <w:tabs>
          <w:tab w:val="left" w:pos="1345"/>
        </w:tabs>
        <w:ind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5.1. Созыв очередного и внеочередных Общих собраний осуществляется</w:t>
      </w:r>
      <w:r w:rsidRPr="00A7641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76417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решению Правления.</w:t>
      </w:r>
    </w:p>
    <w:p w14:paraId="6CDF9068" w14:textId="77777777" w:rsidR="00EB4262" w:rsidRPr="00A76417" w:rsidRDefault="008A3C5B" w:rsidP="00A76417">
      <w:pPr>
        <w:pStyle w:val="a6"/>
        <w:tabs>
          <w:tab w:val="left" w:pos="1289"/>
        </w:tabs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5.2. В соответствии с решением Правления, Директор</w:t>
      </w:r>
      <w:r w:rsidRPr="00A7641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обязан уведомить о</w:t>
      </w:r>
      <w:r w:rsidR="00734F39" w:rsidRPr="00A76417">
        <w:rPr>
          <w:rFonts w:ascii="Times New Roman" w:hAnsi="Times New Roman" w:cs="Times New Roman"/>
          <w:sz w:val="24"/>
          <w:szCs w:val="24"/>
          <w:lang w:val="ru-RU"/>
        </w:rPr>
        <w:t>б этом каждого члена Ассоциации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позднее, чем за</w:t>
      </w:r>
      <w:r w:rsidRPr="00A7641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7641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(пятнадцать) календарных дней до его</w:t>
      </w:r>
      <w:r w:rsidRPr="00A7641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проведения.</w:t>
      </w:r>
    </w:p>
    <w:p w14:paraId="57B3D593" w14:textId="77777777" w:rsidR="00F62F1A" w:rsidRPr="00F62F1A" w:rsidRDefault="008A3C5B" w:rsidP="00F62F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F62F1A" w:rsidRPr="00F62F1A">
        <w:rPr>
          <w:lang w:val="ru-RU"/>
        </w:rPr>
        <w:t xml:space="preserve"> </w:t>
      </w:r>
      <w:r w:rsidR="00F62F1A" w:rsidRPr="00F62F1A">
        <w:rPr>
          <w:rFonts w:ascii="Times New Roman" w:hAnsi="Times New Roman" w:cs="Times New Roman"/>
          <w:sz w:val="24"/>
          <w:szCs w:val="24"/>
          <w:lang w:val="ru-RU"/>
        </w:rPr>
        <w:t xml:space="preserve">Орган или лица, созывающие Общее собрание, обязаны не позднее, чем за 15 (пятнадцать) календарных дней до его проведения размещают информацию о его проведении на официальном сайте Строительного союза 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62F1A" w:rsidRPr="00F62F1A">
        <w:rPr>
          <w:rFonts w:ascii="Times New Roman" w:hAnsi="Times New Roman" w:cs="Times New Roman"/>
          <w:sz w:val="24"/>
          <w:szCs w:val="24"/>
          <w:lang w:val="ru-RU"/>
        </w:rPr>
        <w:t>https://www.npssko.ru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62F1A" w:rsidRPr="00F62F1A">
        <w:rPr>
          <w:rFonts w:ascii="Times New Roman" w:hAnsi="Times New Roman" w:cs="Times New Roman"/>
          <w:sz w:val="24"/>
          <w:szCs w:val="24"/>
          <w:lang w:val="ru-RU"/>
        </w:rPr>
        <w:t xml:space="preserve"> в информационно-телекоммуникационной сети "Интернет", а также направляют уведомление о проведении Общего собрания в Личный кабинет члена Строительного союза, в случае отсутствия у члена Строительного союза Личного кабинета -  заказным письмом с уведомлением и описью вложения, по юридическому адресу организации. </w:t>
      </w:r>
    </w:p>
    <w:p w14:paraId="2915428B" w14:textId="77777777" w:rsidR="00F62F1A" w:rsidRPr="00F62F1A" w:rsidRDefault="00F62F1A" w:rsidP="00F62F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F1A">
        <w:rPr>
          <w:rFonts w:ascii="Times New Roman" w:hAnsi="Times New Roman" w:cs="Times New Roman"/>
          <w:sz w:val="24"/>
          <w:szCs w:val="24"/>
          <w:lang w:val="ru-RU"/>
        </w:rPr>
        <w:t>Уведомление о проведении Общего собрания, направленное в Личный кабинет члена Строительного союза, а также по юридическому адресу организации, считается официально направленной члену Строительного союза. Адрес юридического лица, определяется на основании выписки из единого государственного реестра юридических лиц, а уведомление о проведении Общего собрания считается врученным члену Строительного союза, если оно доставлено по адресу.</w:t>
      </w:r>
    </w:p>
    <w:p w14:paraId="2FA695AE" w14:textId="77777777" w:rsidR="00F62F1A" w:rsidRPr="00F62F1A" w:rsidRDefault="00F62F1A" w:rsidP="00F62F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F1A">
        <w:rPr>
          <w:rFonts w:ascii="Times New Roman" w:hAnsi="Times New Roman" w:cs="Times New Roman"/>
          <w:sz w:val="24"/>
          <w:szCs w:val="24"/>
          <w:lang w:val="ru-RU"/>
        </w:rPr>
        <w:t>Член Строительного союза несет риск наступления неблагоприятных последствий в результате непринятия мер по получению информации (уведомления) о проведении Общего собрания.</w:t>
      </w:r>
    </w:p>
    <w:p w14:paraId="24C8FD1E" w14:textId="77777777" w:rsidR="00EB4262" w:rsidRPr="00F62F1A" w:rsidRDefault="008A3C5B" w:rsidP="00F62F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F1A">
        <w:rPr>
          <w:rFonts w:ascii="Times New Roman" w:hAnsi="Times New Roman" w:cs="Times New Roman"/>
          <w:sz w:val="24"/>
          <w:szCs w:val="24"/>
          <w:lang w:val="ru-RU"/>
        </w:rPr>
        <w:t>В уведомлении должны быть указаны время</w:t>
      </w:r>
      <w:r w:rsidR="003B5D77" w:rsidRPr="00F62F1A">
        <w:rPr>
          <w:rFonts w:ascii="Times New Roman" w:hAnsi="Times New Roman" w:cs="Times New Roman"/>
          <w:sz w:val="24"/>
          <w:szCs w:val="24"/>
          <w:lang w:val="ru-RU"/>
        </w:rPr>
        <w:t>, форма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 xml:space="preserve"> и место проведения</w:t>
      </w:r>
      <w:r w:rsidRPr="00F62F1A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F62F1A">
        <w:rPr>
          <w:rFonts w:ascii="Times New Roman" w:hAnsi="Times New Roman" w:cs="Times New Roman"/>
          <w:w w:val="93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собрания,</w:t>
      </w:r>
      <w:r w:rsidRPr="00F62F1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2F1A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F62F1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Pr="00F62F1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повестки</w:t>
      </w:r>
      <w:r w:rsidRPr="00F62F1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2F1A">
        <w:rPr>
          <w:rFonts w:ascii="Times New Roman" w:hAnsi="Times New Roman" w:cs="Times New Roman"/>
          <w:sz w:val="24"/>
          <w:szCs w:val="24"/>
          <w:lang w:val="ru-RU"/>
        </w:rPr>
        <w:t>дня.</w:t>
      </w:r>
    </w:p>
    <w:p w14:paraId="4DA3379F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F62F1A">
        <w:rPr>
          <w:rFonts w:cs="Times New Roman"/>
          <w:sz w:val="24"/>
          <w:szCs w:val="24"/>
          <w:lang w:val="ru-RU"/>
        </w:rPr>
        <w:t>5.4. Проекты документов, подлежащие утверждению Общим собранием, и другая</w:t>
      </w:r>
      <w:r w:rsidRPr="00A76417">
        <w:rPr>
          <w:rFonts w:cs="Times New Roman"/>
          <w:sz w:val="24"/>
          <w:szCs w:val="24"/>
          <w:lang w:val="ru-RU"/>
        </w:rPr>
        <w:t xml:space="preserve"> необходимая информация</w:t>
      </w:r>
      <w:r w:rsidR="00734F39" w:rsidRPr="00A76417">
        <w:rPr>
          <w:rFonts w:cs="Times New Roman"/>
          <w:sz w:val="24"/>
          <w:szCs w:val="24"/>
          <w:lang w:val="ru-RU"/>
        </w:rPr>
        <w:t>,</w:t>
      </w:r>
      <w:r w:rsidRPr="00A76417">
        <w:rPr>
          <w:rFonts w:cs="Times New Roman"/>
          <w:sz w:val="24"/>
          <w:szCs w:val="24"/>
          <w:lang w:val="ru-RU"/>
        </w:rPr>
        <w:t xml:space="preserve"> размещаются на официальном сайте Ассоциации (http://www.npssko.ru) в информационно-телекоммуникационной сети «Интернет» не позднее, чем за 10 (десять) календарных дней до проведения собрания, о чем указывается в уведомлении.</w:t>
      </w:r>
    </w:p>
    <w:p w14:paraId="0999B2CB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 xml:space="preserve">5.5. Ассоциация вправе предоставлять информацию о проведении Общего собрания и проекты документов членам Ассоциации посредством размещения в личном кабинете члена Ассоциации. </w:t>
      </w:r>
    </w:p>
    <w:p w14:paraId="686CDC07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lastRenderedPageBreak/>
        <w:t>5.6. Члены Ассоциации, требующие проведения внеочередного Общего собрания, обязаны не позднее, чем за 20 (двадцать) рабочих дней уведомить об этом Правление путем направления в адрес Ассоциации заказного письма с уведомлением о вручении, либо вручения его под роспись лицу, уполномоченному принимать письменную корреспонденцию, адресованную Ассоциации.</w:t>
      </w:r>
    </w:p>
    <w:p w14:paraId="3341E0EB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5.7. Требование о проведении внеочередного Общего собрания должно содержать:</w:t>
      </w:r>
    </w:p>
    <w:p w14:paraId="015E7230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- данные об инициаторах проведения внеочередного Общего собрания и основания, удостоверяющие их право на требование проведения внеочередного Общего собрания;</w:t>
      </w:r>
    </w:p>
    <w:p w14:paraId="1F4F549C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- вопросы, предлагаемые для включения в повестку дня внеочередного Общего собрания;</w:t>
      </w:r>
    </w:p>
    <w:p w14:paraId="416DAEDA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- обоснование необходимости проведения внеочередного Общего собрания;</w:t>
      </w:r>
    </w:p>
    <w:p w14:paraId="27D9BFCB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- форму проведения внеочередного Общего собрания.</w:t>
      </w:r>
    </w:p>
    <w:p w14:paraId="679FA1C4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Требование о проведение внеочередного Общего собрания должно быть подписано лицами, требующими его созыва.</w:t>
      </w:r>
    </w:p>
    <w:p w14:paraId="720DBFEE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5.8. Правление Ассоциации в течение 7 (семи) рабочих дней со дня получения требования о проведении внеочередного Общего собрания</w:t>
      </w:r>
      <w:r w:rsidR="00F62F1A">
        <w:rPr>
          <w:rFonts w:cs="Times New Roman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обязано рассмотреть указанное требование и принять решение о проведении внеочередного Общего собрания или об отказе в его проведении.</w:t>
      </w:r>
    </w:p>
    <w:p w14:paraId="1489049A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5.9. Правление может отказать в проведении внеочередного Общего собрания в случаях:</w:t>
      </w:r>
    </w:p>
    <w:p w14:paraId="6782343A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1) если не соблюден установленный настоящим Положением порядок предъявления требования о созыве внеочередного Общего собрания;</w:t>
      </w:r>
    </w:p>
    <w:p w14:paraId="091A7C53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2) если ни один из вопросов, предложенных для включения в повестку дня внеочередного Общего собрания, не относится к его компетенции;</w:t>
      </w:r>
    </w:p>
    <w:p w14:paraId="58203B2A" w14:textId="77777777" w:rsidR="00EB4262" w:rsidRPr="00A76417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3) если Правлением принято решение о проведении Общего собрания, и срок его проведения составляет не более 3 (трёх) месяцев со дня принятия данного решения.</w:t>
      </w:r>
    </w:p>
    <w:p w14:paraId="678AB13E" w14:textId="77777777" w:rsidR="00EB4262" w:rsidRDefault="008A3C5B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5.10. Решение Правления о созыве внеочередного Общего собрания или об отказе от его созыва направляется лицам, требующим его созыва, не позднее 3 (трех) рабочих дней с момента оформления протокола заседания Правления, на котором было принято соответствующее решение.</w:t>
      </w:r>
    </w:p>
    <w:p w14:paraId="4EBE8272" w14:textId="77777777" w:rsidR="00A76417" w:rsidRPr="00A76417" w:rsidRDefault="00A76417" w:rsidP="00A76417">
      <w:pPr>
        <w:pStyle w:val="Textbody"/>
        <w:ind w:left="0" w:firstLine="547"/>
        <w:jc w:val="both"/>
        <w:rPr>
          <w:rFonts w:cs="Times New Roman"/>
          <w:sz w:val="24"/>
          <w:szCs w:val="24"/>
          <w:lang w:val="ru-RU"/>
        </w:rPr>
      </w:pPr>
    </w:p>
    <w:p w14:paraId="7D9F30F8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" w:name="__RefHeading__45444_813037733"/>
      <w:bookmarkStart w:id="25" w:name="_Toc523395541"/>
      <w:bookmarkStart w:id="26" w:name="_Toc59782857"/>
      <w:bookmarkEnd w:id="24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6.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ПОДГОТОВКА К ПРОВЕДЕНИЮ ОБЩЕГО СОБРАНИЯ ЧЛЕНОВ</w:t>
      </w:r>
      <w:r w:rsidR="00047CC3" w:rsidRPr="00A76417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АССОЦИАЦИИ</w:t>
      </w:r>
      <w:bookmarkEnd w:id="25"/>
      <w:bookmarkEnd w:id="26"/>
    </w:p>
    <w:p w14:paraId="5F2686F7" w14:textId="77777777" w:rsidR="00EB4262" w:rsidRPr="00A76417" w:rsidRDefault="008A3C5B" w:rsidP="00A76417">
      <w:pPr>
        <w:pStyle w:val="a6"/>
        <w:tabs>
          <w:tab w:val="left" w:pos="159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6.1. При подготовке к проведению Общего собрания Правление определяет:</w:t>
      </w:r>
    </w:p>
    <w:p w14:paraId="641488B8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форму проведения Общего собрания;</w:t>
      </w:r>
    </w:p>
    <w:p w14:paraId="02CDF6A1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дату, место и время проведения Общего собрания, а в случае проведения Общего собрания в форме заочного голосования - дату окончания приема бюллетеней для голосования и почтовый адрес, по которому должны направляться заполненные бюллетени;</w:t>
      </w:r>
    </w:p>
    <w:p w14:paraId="327B34AA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повестку дня Общего собрания;</w:t>
      </w:r>
    </w:p>
    <w:p w14:paraId="3BA01DC0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перечень информации (материалов), предоставляемой членам Ассоциации при подготовке к проведению Общего собрания.</w:t>
      </w:r>
    </w:p>
    <w:p w14:paraId="08A21DE1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Члены Ассоциации не позднее, чем за 10 (десять) календарных дней до даты проведения Общего собрания, на котором должен рассматриваться вопрос об избрании членов Правления, Пре</w:t>
      </w:r>
      <w:r w:rsidR="00734F39" w:rsidRPr="00A76417">
        <w:rPr>
          <w:rFonts w:ascii="Times New Roman" w:hAnsi="Times New Roman" w:cs="Times New Roman"/>
          <w:sz w:val="24"/>
          <w:szCs w:val="24"/>
          <w:lang w:val="ru-RU"/>
        </w:rPr>
        <w:t>дседателя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 Правления, вправе выдвинуть кандидатуры для избрания в Правление.</w:t>
      </w:r>
    </w:p>
    <w:p w14:paraId="4E60ED05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Правление, Пре</w:t>
      </w:r>
      <w:r w:rsidR="00BD715E" w:rsidRPr="00A76417">
        <w:rPr>
          <w:rFonts w:ascii="Times New Roman" w:hAnsi="Times New Roman" w:cs="Times New Roman"/>
          <w:sz w:val="24"/>
          <w:szCs w:val="24"/>
          <w:lang w:val="ru-RU"/>
        </w:rPr>
        <w:t>дседатель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 Правления, а также любой член Ассоциации, вправе внести предложения о включении вопроса (дополнительного вопроса) в повестку дня Общего собрания не позднее, чем за 10 (десять) дней до даты его проведения.</w:t>
      </w:r>
    </w:p>
    <w:p w14:paraId="7771C011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Предложение о включении вопроса в повестку дня Общего собрания вносится в письменной форме с указанием мотивов его включения в повестку дня, путем направления в адрес Ассоциации заказного письма с уведомлением о вручении либо вручения его под роспись лицу, уполномоченному принимать письменную корреспонденцию, адресованную в Ассоциацию.</w:t>
      </w:r>
    </w:p>
    <w:p w14:paraId="61E2318D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. Предложение о включении вопросов в повестку дня Общего собрания должно содержать формулировку каждого предлагаемого вопроса. Указанное предложение должно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содержать формулировку решения по каждому предлагаемому вопросу и его обоснование.</w:t>
      </w:r>
    </w:p>
    <w:p w14:paraId="3D93E549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. Правление в течение </w:t>
      </w:r>
      <w:r w:rsidRPr="00A764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5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(пяти) дней со дня</w:t>
      </w:r>
      <w:r w:rsidRPr="00A7641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A76417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предложений о включении вопросов в повестку дня Общего собрания и (или) выдвижении кандидатур для избрания в Правление рассматривает указанные предложения и принимает решение о включении предложений в повестку дня Общего собрания и (или) о включении предложенной кандидатуры в список кандидатов для голосования по выборам членов Правления, Председателя Правления, либо об отказе в этом.</w:t>
      </w:r>
    </w:p>
    <w:p w14:paraId="6DCFED0B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62F1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Правление вправе отказать во включении в повестку дня Общего собрания предложенных вопросов и (или) о включении предложенной кандидатуры в список кандидатов для голосования по выборам членов Правления, Пре</w:t>
      </w:r>
      <w:r w:rsidR="00BD715E" w:rsidRPr="00A76417">
        <w:rPr>
          <w:rFonts w:ascii="Times New Roman" w:hAnsi="Times New Roman" w:cs="Times New Roman"/>
          <w:sz w:val="24"/>
          <w:szCs w:val="24"/>
          <w:lang w:val="ru-RU"/>
        </w:rPr>
        <w:t>дседателя Правления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, в следующих случаях:</w:t>
      </w:r>
    </w:p>
    <w:p w14:paraId="5CC5C2CB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1) лицом, направившим соответствующее предложение, не соблюдены сроки, установленные пунктами 6.</w:t>
      </w:r>
      <w:r w:rsidR="000F2D3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., 6.</w:t>
      </w:r>
      <w:r w:rsidR="000F2D3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настоящего Положения;</w:t>
      </w:r>
    </w:p>
    <w:p w14:paraId="29CED311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2) предложения не соответствуют требованиям, предусмотренным пунктами 6.</w:t>
      </w:r>
      <w:r w:rsidR="000F2D3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., 6.</w:t>
      </w:r>
      <w:r w:rsidR="000F2D3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настоящего Положения, требованиям других внутренних документов Ассоциации;</w:t>
      </w:r>
    </w:p>
    <w:p w14:paraId="7E840D89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3) вопрос, предложенный для внесения в повестку дня Общего собрания, не относится к его компетенции.</w:t>
      </w:r>
    </w:p>
    <w:p w14:paraId="2B084339" w14:textId="77777777" w:rsidR="00EB4262" w:rsidRPr="00A76417" w:rsidRDefault="008A3C5B" w:rsidP="00A76417">
      <w:pPr>
        <w:pStyle w:val="a6"/>
        <w:tabs>
          <w:tab w:val="left" w:pos="15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0F2D3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. В случае, если по предложению членов Ассоциации в первоначальную повестку дня Общего собрания вносятся изменения, орган или лица, созывающие Общее собрание, обязаны не позднее чем за 5 (пять) дней до его проведения уведомить всех членов Ассоциации о внесенных в повестку дня изменениях.</w:t>
      </w:r>
    </w:p>
    <w:p w14:paraId="77079E52" w14:textId="77777777" w:rsidR="00EB4262" w:rsidRDefault="008A3C5B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6.</w:t>
      </w:r>
      <w:r w:rsidR="000F2D37">
        <w:rPr>
          <w:rFonts w:cs="Times New Roman"/>
          <w:sz w:val="24"/>
          <w:szCs w:val="24"/>
          <w:lang w:val="ru-RU"/>
        </w:rPr>
        <w:t>9</w:t>
      </w:r>
      <w:r w:rsidRPr="00A76417">
        <w:rPr>
          <w:rFonts w:cs="Times New Roman"/>
          <w:sz w:val="24"/>
          <w:szCs w:val="24"/>
          <w:lang w:val="ru-RU"/>
        </w:rPr>
        <w:t>. Общее собрание вправе принимать решения только по вопросам</w:t>
      </w:r>
      <w:r w:rsidRPr="00A76417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повестки</w:t>
      </w:r>
      <w:r w:rsidRPr="00A76417">
        <w:rPr>
          <w:rFonts w:cs="Times New Roman"/>
          <w:w w:val="93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дня,</w:t>
      </w:r>
      <w:r w:rsidRPr="00A76417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сообщенным</w:t>
      </w:r>
      <w:r w:rsidRPr="00A76417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членам</w:t>
      </w:r>
      <w:r w:rsidRPr="00A76417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Ассоциации</w:t>
      </w:r>
      <w:r w:rsidRPr="00A7641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в</w:t>
      </w:r>
      <w:r w:rsidRPr="00A76417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соответствии</w:t>
      </w:r>
      <w:r w:rsidRPr="00A76417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с</w:t>
      </w:r>
      <w:r w:rsidRPr="00A76417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пунктами</w:t>
      </w:r>
      <w:r w:rsidRPr="00A76417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5.3.</w:t>
      </w:r>
      <w:r w:rsidRPr="00A76417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и</w:t>
      </w:r>
      <w:r w:rsidRPr="00A76417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6.</w:t>
      </w:r>
      <w:r w:rsidR="00DD4638">
        <w:rPr>
          <w:rFonts w:cs="Times New Roman"/>
          <w:sz w:val="24"/>
          <w:szCs w:val="24"/>
          <w:lang w:val="ru-RU"/>
        </w:rPr>
        <w:t>8</w:t>
      </w:r>
      <w:r w:rsidRPr="00A76417">
        <w:rPr>
          <w:rFonts w:cs="Times New Roman"/>
          <w:sz w:val="24"/>
          <w:szCs w:val="24"/>
          <w:lang w:val="ru-RU"/>
        </w:rPr>
        <w:t>.</w:t>
      </w:r>
      <w:r w:rsidRPr="00A76417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настоящего</w:t>
      </w:r>
      <w:r w:rsidRPr="00A76417">
        <w:rPr>
          <w:rFonts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Положения, за исключением случаев, если в данном Общем собрании участвуют</w:t>
      </w:r>
      <w:r w:rsidRPr="00A76417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все</w:t>
      </w:r>
      <w:r w:rsidRPr="00A76417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члены</w:t>
      </w:r>
      <w:r w:rsidRPr="00A76417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Ассоциации.</w:t>
      </w:r>
    </w:p>
    <w:p w14:paraId="7A51ADF7" w14:textId="77777777" w:rsidR="00A76417" w:rsidRPr="00A76417" w:rsidRDefault="00A76417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14:paraId="2A8BD870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7" w:name="__RefHeading__45446_813037733"/>
      <w:bookmarkStart w:id="28" w:name="_Toc523395542"/>
      <w:bookmarkStart w:id="29" w:name="_Toc59782858"/>
      <w:bookmarkEnd w:id="27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7.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 УЧАСТИЯ ЧЛЕНОВ АССОЦИАЦИИ В ОБЩЕМ СОБРАНИИ</w:t>
      </w:r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bookmarkEnd w:id="28"/>
      <w:bookmarkEnd w:id="29"/>
    </w:p>
    <w:p w14:paraId="51FB1654" w14:textId="77777777" w:rsidR="00EB4262" w:rsidRPr="00A76417" w:rsidRDefault="008A3C5B" w:rsidP="00A76417">
      <w:pPr>
        <w:pStyle w:val="a6"/>
        <w:numPr>
          <w:ilvl w:val="1"/>
          <w:numId w:val="36"/>
        </w:numPr>
        <w:tabs>
          <w:tab w:val="left" w:pos="1134"/>
          <w:tab w:val="left" w:pos="14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Члены Ассоциации участвуют в Общем собрании непосредственно</w:t>
      </w:r>
      <w:r w:rsidRPr="00A7641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76417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A7641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A7641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представителей,</w:t>
      </w:r>
      <w:r w:rsidRPr="00A7641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полномочия</w:t>
      </w:r>
      <w:r w:rsidRPr="00A7641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A7641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A7641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7641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надлежащим образом</w:t>
      </w:r>
      <w:r w:rsidRPr="00A76417">
        <w:rPr>
          <w:rFonts w:ascii="Times New Roman" w:hAnsi="Times New Roman" w:cs="Times New Roman"/>
          <w:w w:val="9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оформлены.</w:t>
      </w:r>
    </w:p>
    <w:p w14:paraId="289485F5" w14:textId="77777777" w:rsidR="00EB4262" w:rsidRPr="00A76417" w:rsidRDefault="008A3C5B" w:rsidP="00A76417">
      <w:pPr>
        <w:pStyle w:val="a6"/>
        <w:numPr>
          <w:ilvl w:val="1"/>
          <w:numId w:val="36"/>
        </w:numPr>
        <w:tabs>
          <w:tab w:val="left" w:pos="1134"/>
          <w:tab w:val="left" w:pos="148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Представитель члена Ассоциации на Общем собрании действует</w:t>
      </w:r>
      <w:r w:rsidRPr="00A7641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соответствии с полномочиями, основанными на выданной ему</w:t>
      </w:r>
      <w:r w:rsidRPr="00A7641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доверенности.</w:t>
      </w:r>
    </w:p>
    <w:p w14:paraId="64E3E1FE" w14:textId="77777777" w:rsidR="00BD715E" w:rsidRPr="00A76417" w:rsidRDefault="008A3C5B" w:rsidP="00A76417">
      <w:pPr>
        <w:pStyle w:val="a6"/>
        <w:numPr>
          <w:ilvl w:val="1"/>
          <w:numId w:val="36"/>
        </w:numPr>
        <w:tabs>
          <w:tab w:val="left" w:pos="1134"/>
          <w:tab w:val="left" w:pos="13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Доверенность от члена Ассоциации </w:t>
      </w:r>
      <w:r w:rsidRPr="00A76417">
        <w:rPr>
          <w:rFonts w:ascii="Times New Roman" w:hAnsi="Times New Roman" w:cs="Times New Roman"/>
          <w:w w:val="175"/>
          <w:sz w:val="24"/>
          <w:szCs w:val="24"/>
          <w:lang w:val="ru-RU"/>
        </w:rPr>
        <w:t xml:space="preserve">-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юридического лица должна</w:t>
      </w:r>
      <w:r w:rsidRPr="00A76417">
        <w:rPr>
          <w:rFonts w:ascii="Times New Roman" w:hAnsi="Times New Roman" w:cs="Times New Roman"/>
          <w:spacing w:val="56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A7641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подписана его руководителем или иным лицом, уполномоченным на</w:t>
      </w:r>
      <w:r w:rsidRPr="00A76417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это</w:t>
      </w:r>
      <w:r w:rsidRPr="00A7641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учредительными документами. </w:t>
      </w:r>
    </w:p>
    <w:p w14:paraId="1561ACE3" w14:textId="77777777" w:rsidR="00EB4262" w:rsidRPr="00A76417" w:rsidRDefault="008A3C5B" w:rsidP="00A76417">
      <w:pPr>
        <w:pStyle w:val="a6"/>
        <w:tabs>
          <w:tab w:val="left" w:pos="1134"/>
          <w:tab w:val="left" w:pos="13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Доверенность от гражданина,</w:t>
      </w:r>
      <w:r w:rsidRPr="00A76417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являющегося</w:t>
      </w:r>
      <w:r w:rsidRPr="00A7641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индивидуальным предпринимателем - членом Ассоциации, должна быть удостоверена в</w:t>
      </w:r>
      <w:r w:rsidRPr="00A76417">
        <w:rPr>
          <w:rFonts w:ascii="Times New Roman" w:hAnsi="Times New Roman" w:cs="Times New Roman"/>
          <w:spacing w:val="57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порядке,</w:t>
      </w:r>
      <w:r w:rsidRPr="00A76417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предусмотренном Гражданским кодексом Российской</w:t>
      </w:r>
      <w:r w:rsidRPr="00A76417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Федерации.</w:t>
      </w:r>
    </w:p>
    <w:p w14:paraId="5F322B3F" w14:textId="77777777" w:rsidR="00EB4262" w:rsidRDefault="008A3C5B" w:rsidP="00A76417">
      <w:pPr>
        <w:pStyle w:val="a6"/>
        <w:numPr>
          <w:ilvl w:val="1"/>
          <w:numId w:val="36"/>
        </w:numPr>
        <w:tabs>
          <w:tab w:val="left" w:pos="1134"/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Руководитель члена Ассоциации участвует в работе Общего собрания</w:t>
      </w:r>
      <w:r w:rsidRPr="00A7641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A76417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доверенности на основании документов, удостоверяющих его</w:t>
      </w:r>
      <w:r w:rsidRPr="00A7641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полномочия.</w:t>
      </w:r>
    </w:p>
    <w:p w14:paraId="22B2053A" w14:textId="77777777" w:rsidR="00A76417" w:rsidRPr="00A76417" w:rsidRDefault="00A76417" w:rsidP="00A76417">
      <w:pPr>
        <w:pStyle w:val="a6"/>
        <w:tabs>
          <w:tab w:val="left" w:pos="1134"/>
          <w:tab w:val="left" w:pos="132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F46C8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0" w:name="__RefHeading__45448_813037733"/>
      <w:bookmarkStart w:id="31" w:name="_Toc523395543"/>
      <w:bookmarkStart w:id="32" w:name="_Toc59782859"/>
      <w:bookmarkEnd w:id="30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8.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 ПРОВЕДЕНИЯ ОБЩЕГО СОБРАНИЯ ЧЛЕНОВ АССОЦИАЦИИ</w:t>
      </w:r>
      <w:bookmarkEnd w:id="31"/>
      <w:bookmarkEnd w:id="32"/>
    </w:p>
    <w:p w14:paraId="07CB2FCA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8.1. Перед открытием Общего собрания проводится регистрация прибывших на собрание членов Ассоциации (их представителей) в часы, указанные в сообщении о проведении Общего собрания.</w:t>
      </w:r>
    </w:p>
    <w:p w14:paraId="18F516A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Не зарегистрировавшийся член Ассоциации (представитель члена Ассоциации) не вправе принимать участие в голосовании.</w:t>
      </w:r>
    </w:p>
    <w:p w14:paraId="0D72B5F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8.2. Регистрацию участников Общего собрания обеспечивает Мандатная комиссия Ассоциации.</w:t>
      </w:r>
    </w:p>
    <w:p w14:paraId="04BBD8D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8.3. Общее собрание открывается в указанное в сообщении </w:t>
      </w:r>
      <w:r w:rsidR="00BD715E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(уведомлении)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 проведении Общего собрания время.</w:t>
      </w:r>
    </w:p>
    <w:p w14:paraId="357B741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8.4. Общее собрание открывает и ведет Председатель Правления или по его поручению его заместитель, если Правлением не принято иное решение о Председателе Общего собрания.</w:t>
      </w:r>
    </w:p>
    <w:p w14:paraId="5C21A671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8.5. Рабочими органами Общего собрания являются:</w:t>
      </w:r>
    </w:p>
    <w:p w14:paraId="11FB2235" w14:textId="77777777" w:rsidR="00A76417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Мандатная комиссия;</w:t>
      </w:r>
    </w:p>
    <w:p w14:paraId="6A5C06F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Председатель Общего собрания;</w:t>
      </w:r>
    </w:p>
    <w:p w14:paraId="67844F61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Счетная комиссия Общего собрания;</w:t>
      </w:r>
    </w:p>
    <w:p w14:paraId="59E61CAB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Секретарь Общего собрания.</w:t>
      </w:r>
    </w:p>
    <w:p w14:paraId="6BE6C38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8.6. Мандатная комиссия:</w:t>
      </w:r>
    </w:p>
    <w:p w14:paraId="0EE90CF5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участвует в подготовке Общего собрания членов Ассоциации, в том числе путем проверки форм бюллетеней для голосования, списка членов Ассоциации, имеющих право на участие в Общем собрании, решает другие вопросы, связанные с обеспечением прав членов Ассоциации на участие в работе Общего собрания;</w:t>
      </w:r>
    </w:p>
    <w:p w14:paraId="1DA2DBE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осуществляет регистрацию прибывших на Общее собрание членов Ассоциации (представителей), проверяет их права на участие в работе Общего собрания;</w:t>
      </w:r>
    </w:p>
    <w:p w14:paraId="0BDB495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Количественный и персональный состав Мандатной комиссии (в том числе Председатель Мандатной комиссии) утверждается Правлением.</w:t>
      </w:r>
    </w:p>
    <w:p w14:paraId="769A7F2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8.7. Председатель Общего собрания:</w:t>
      </w:r>
    </w:p>
    <w:p w14:paraId="200DCDF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1) руководит заседанием Общего собрания в соответствии с настоящим Положением;</w:t>
      </w:r>
    </w:p>
    <w:p w14:paraId="4CA471C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2) ставит на обсуждение вопросы в соответствии с повесткой дня Общего собрания;</w:t>
      </w:r>
    </w:p>
    <w:p w14:paraId="5BAE87D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3) предоставляет возможность для выступлений участникам Общего собрания;</w:t>
      </w:r>
    </w:p>
    <w:p w14:paraId="519EDA3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4) проводит голосование по всем вопросам повестки дня, требующим принятия решения, и объявляет его результаты;</w:t>
      </w:r>
    </w:p>
    <w:p w14:paraId="56263AE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5) дает поручения, связанные с обеспечением работы Общего собрания, отвечает на вопросы, поступившие в его адрес, дает устные разъяснения;</w:t>
      </w:r>
    </w:p>
    <w:p w14:paraId="13AEC8B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6) обеспечивает порядок в зале заседания;</w:t>
      </w:r>
    </w:p>
    <w:p w14:paraId="33563C84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7) объявляет перерывы в работе Общего собрания;</w:t>
      </w:r>
    </w:p>
    <w:p w14:paraId="0E5C645B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8) закрывает заседание Общего собрания;</w:t>
      </w:r>
    </w:p>
    <w:p w14:paraId="0982A6B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9) подписывает протокол Общего собрания.</w:t>
      </w:r>
    </w:p>
    <w:p w14:paraId="74428209" w14:textId="77777777" w:rsidR="00BD715E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8.8. До начала рассмотрения вопросов повестки дня Общего собрания, Председатель проводит выборы Счетной комиссии из числа присутствующих</w:t>
      </w:r>
      <w:r w:rsidR="00DD4638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на Общем собрании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. Секретарь Общего собрания определяется Правлением при подготовке собрания. </w:t>
      </w:r>
    </w:p>
    <w:p w14:paraId="36837F04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При этом в Счетную комиссию должно быть избрано не менее 3 человек.</w:t>
      </w:r>
    </w:p>
    <w:p w14:paraId="6DAC9E15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 по данным вопросам принимаются простым большинством голосов от общего числа голосов чле</w:t>
      </w:r>
      <w:r w:rsidR="00BD715E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нов Ассоциации, присутствующих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на Общем собрании.</w:t>
      </w:r>
    </w:p>
    <w:p w14:paraId="12397F7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8.9. Секретарь Общего собрания:</w:t>
      </w:r>
    </w:p>
    <w:p w14:paraId="42DBF18A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фиксирует ход проведения Общего собрания (основные положения выступлений и докладов) в протоколе Общего собрания;</w:t>
      </w:r>
    </w:p>
    <w:p w14:paraId="0ACE17E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принимает заявления от участвующих в Общем собрании членов Ассоциации (их представителей) о предоставлении права выступить в прениях по вопросам повестки дня Общего собрания, а также прием вопросов и предложений;</w:t>
      </w:r>
    </w:p>
    <w:p w14:paraId="1F77811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передает Председателю Общего собрания, поступившие от участвующих в Общем собрании заявления и вопросы;</w:t>
      </w:r>
    </w:p>
    <w:p w14:paraId="469FFB1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выполняет поручения рабочих органов Общего собрания;</w:t>
      </w:r>
    </w:p>
    <w:p w14:paraId="0271646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подписывает протокол Общего собрания.</w:t>
      </w:r>
    </w:p>
    <w:p w14:paraId="53246C5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8.10. Счетная комиссия Общего собрания:</w:t>
      </w:r>
    </w:p>
    <w:p w14:paraId="375E6CE1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1) определяет кворум Общего собрания на момент открытия собрания и на момент голосования по вопросам повестки дня;</w:t>
      </w:r>
    </w:p>
    <w:p w14:paraId="3C83C19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2) фиксирует наличие (отсутствие) кворума в протоколе Общего собрания;</w:t>
      </w:r>
    </w:p>
    <w:p w14:paraId="25A68D22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3) подсчитывает голоса и подводит итоги голосования;</w:t>
      </w:r>
    </w:p>
    <w:p w14:paraId="01810B9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4) разъясняет вопросы, возникающие в связи с реализацией членами Ассоциации (их представителями) права голоса на Общем собрании;</w:t>
      </w:r>
    </w:p>
    <w:p w14:paraId="4EA5BF0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5) разъясняет порядок голосования по вопросам, выносимым на голосование;</w:t>
      </w:r>
    </w:p>
    <w:p w14:paraId="479F157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6) обеспечивает установленный порядок голосования и права членов Ассоциации на участие в голосовании;</w:t>
      </w:r>
    </w:p>
    <w:p w14:paraId="3D083174" w14:textId="77777777" w:rsidR="00BD715E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7) передает Председателю собрания протоколы и бюллетени для голосования.</w:t>
      </w:r>
    </w:p>
    <w:p w14:paraId="7E5E0F32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Количественный и персональный состав Счетной комиссии утверждается Общим собранием, по предложению Правления. Счетная комиссия из своего состава избирает Председателя и Секретаря Счетной комиссии.</w:t>
      </w:r>
    </w:p>
    <w:p w14:paraId="7979EC1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8.11. Выступающим на Общем собрании предоставляется время для выступлений:</w:t>
      </w:r>
    </w:p>
    <w:p w14:paraId="55643DF2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1) с докладом - до 10 минут;</w:t>
      </w:r>
    </w:p>
    <w:p w14:paraId="01A9614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2) с содокладом - до 5 минут;</w:t>
      </w:r>
    </w:p>
    <w:p w14:paraId="5A05BE01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3) по кандидатурам на выборные должности - до 3 минут;</w:t>
      </w:r>
    </w:p>
    <w:p w14:paraId="295704B5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4) в прениях - до 5 минут.</w:t>
      </w:r>
    </w:p>
    <w:p w14:paraId="0A5C589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8.12. Порядок при проведении Общего собрания обеспечивает Председатель Общего собрания.</w:t>
      </w:r>
    </w:p>
    <w:p w14:paraId="13C0561B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Лица, присутствующие на Общем собрании, не вправе нарушать правила этики – употреблять в своей речи грубые, оскорбительные выражения, допускать необоснованные обвинения в чей-либо адрес, использовать заведомо ложную информацию, призывать к незаконным действиям, иными способами препятствовать работе Общего собрания.</w:t>
      </w:r>
    </w:p>
    <w:p w14:paraId="54B3FFD5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 случае нарушения требований,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14:paraId="186A66C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8.13. На каждом Общем собрании ведется протокол Общего собрания. Обязанность организовать ведение протокола возлагается на Председателя Общего собрания. Протокол Общего собрания должен соответствовать требованиям, предусмотренным разделом 9 настоящего Положения.</w:t>
      </w:r>
    </w:p>
    <w:p w14:paraId="44F6607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8.14. Общее собрание членов Ассоциации вправе принимать решения только по вопросам повестки дня, сообщенным членам Ассоциации в порядке, предусмотренном настоящим Положением.</w:t>
      </w:r>
    </w:p>
    <w:p w14:paraId="3ADFDCE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8.15. Голосование на Общем собрании по вопросам повестки дня осуществляется путем открытого голосования, если Уставом Ассоциации или законодательством Российской Федерации не предусмотрено иное.</w:t>
      </w:r>
    </w:p>
    <w:p w14:paraId="392B10D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8.16. Голосование на Общем собрании 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может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ся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: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поднятием карточки 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для голосования, выданной при регистрации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вербально (словами), через индивидуальный 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</w:rPr>
        <w:t>web</w:t>
      </w:r>
      <w:r w:rsidR="003B5D77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-кабинет либо через мобильное приложение, нажатием кнопки голосования, если платформа для проведения онлайн-конференции предоставляет такой сервис, голосование в чате онлайн-конференции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. Голосование в заочной форме или по вопросам тайного голосования проводятся по бюллетеням.</w:t>
      </w:r>
    </w:p>
    <w:p w14:paraId="4431F06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8.17. Бюллетени для голосования передаются членам Ассоциации под роспись в момент регистрации участников Общего собрания, согласно реестру членов Ассоциации.</w:t>
      </w:r>
    </w:p>
    <w:p w14:paraId="4AE099A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8.18. Бюллетень для голосования должен содержать:</w:t>
      </w:r>
    </w:p>
    <w:p w14:paraId="257272C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наименование Ассоциации;</w:t>
      </w:r>
    </w:p>
    <w:p w14:paraId="32AA2C7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форму проведения Общего собрания;</w:t>
      </w:r>
    </w:p>
    <w:p w14:paraId="4578817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дату, место и время проведения Общего собрания, либо, в случае проведения Общего собрания путем заочного голосования,</w:t>
      </w:r>
    </w:p>
    <w:p w14:paraId="3B0C4AF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дату окончания приема бюллетеней и почтовый адрес, по которому должны направляться заполненные бюллетени;</w:t>
      </w:r>
    </w:p>
    <w:p w14:paraId="61A596B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формулировку каждого вопроса, поставленного на голосование, и очередность его рассмотрения;</w:t>
      </w:r>
    </w:p>
    <w:p w14:paraId="2892C26B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варианты голосования по каждому вопросу, поставленному на голосование, выраженному формулировками «за» или «против».</w:t>
      </w:r>
    </w:p>
    <w:p w14:paraId="21394C9A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8.19. В случае проведения голосования по вопросу об избрании членов Правления и Председателя Правления бюллетень для голосования должен содержать сведения о кандидатах с указанием их фамилий, имен, отчеств.</w:t>
      </w:r>
    </w:p>
    <w:p w14:paraId="2E3C7F98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8.20. При голосовании голосующий вправе выбрать только один вариант голосования.</w:t>
      </w:r>
    </w:p>
    <w:p w14:paraId="61F7C74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8.21. 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9A4DF8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8.22. В случае, если бюллетень для голосования содержит </w:t>
      </w:r>
      <w:r w:rsidR="00F57AC3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несколько вопросов,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поставленных на голосование, несоблюдение указанного в пункте 8.21 настоящего Положения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14:paraId="452158F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8.23. После подсчета голосов Счетной комиссией, итоги голосования вносятся в протокол Общего собрания. По итогам голосования Счетная комиссия может составить отдельный протокол об итогах голосования, подписываемый членами Счетной комиссии.</w:t>
      </w:r>
    </w:p>
    <w:p w14:paraId="2B5E409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8.24. После рассмотрения всех вопросов повестки дня Общего собрания и оглашения итогов голосования, Председатель Общего собрания объявляет о закрытии Общего собрания.</w:t>
      </w:r>
    </w:p>
    <w:p w14:paraId="59E194C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8.25. Решения Общего собрания доводятся до сведения членов Ассоциации не позднее 3 (трех) рабочих дней с даты принятия указанных решений путем размещения копии протокола на официальном сайте Ассоциации (www.npssko.ru) в информационно-телекоммуникационной сети Интернет.</w:t>
      </w:r>
    </w:p>
    <w:p w14:paraId="3E16B7DE" w14:textId="77777777" w:rsidR="001B2153" w:rsidRPr="00A76417" w:rsidRDefault="001B2153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8A45B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3" w:name="__RefHeading__45450_813037733"/>
      <w:bookmarkStart w:id="34" w:name="_Toc523395544"/>
      <w:bookmarkStart w:id="35" w:name="_Toc59782860"/>
      <w:bookmarkEnd w:id="33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9.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ДОКУМЕНТЫ ОБЩЕГО</w:t>
      </w:r>
      <w:r w:rsidR="00047CC3" w:rsidRPr="00A76417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="00047CC3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СОБРАНИЯ</w:t>
      </w:r>
      <w:bookmarkEnd w:id="34"/>
      <w:bookmarkEnd w:id="35"/>
    </w:p>
    <w:p w14:paraId="62E5EF54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9.1. Протоколы Общего собрания составляются не менее, чем в 3 (трех) экземплярах, не позднее 3 (трех) рабочих дней с даты окончания проведения Общего собрания, подписываются Председателем и Секретарем Общего собрания.</w:t>
      </w:r>
    </w:p>
    <w:p w14:paraId="2A1B532B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9.2. В протоколе Общего собрания о результатах голосования путем совместного присутствия должны быть указаны:</w:t>
      </w:r>
    </w:p>
    <w:p w14:paraId="75525071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1) полное наименование Ассоциации;</w:t>
      </w:r>
    </w:p>
    <w:p w14:paraId="71E4E54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2) дата, время</w:t>
      </w:r>
      <w:r w:rsidR="00F57AC3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место</w:t>
      </w:r>
      <w:r w:rsidR="00F57AC3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форма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проведения собрания;</w:t>
      </w:r>
    </w:p>
    <w:p w14:paraId="753BBF2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3) количество присутствующих членов Ассоциации на Общем собрании (наличие или отсутствие кворума в соответствии с Уставом Ассоциации);</w:t>
      </w:r>
    </w:p>
    <w:p w14:paraId="10216BE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4) повестка дня;</w:t>
      </w:r>
    </w:p>
    <w:p w14:paraId="6D362974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5) сведения о лицах, принявших участие в собрании;</w:t>
      </w:r>
    </w:p>
    <w:p w14:paraId="51E1367C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6) формулировка вопросов повестки дня, поставленных на голосование;</w:t>
      </w:r>
    </w:p>
    <w:p w14:paraId="47F409E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7) результаты голосования по каждому вопросу повестки дня;</w:t>
      </w:r>
    </w:p>
    <w:p w14:paraId="782C374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8) формулировка принятых по результатам голосования решений;</w:t>
      </w:r>
    </w:p>
    <w:p w14:paraId="5352B67A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9) сведения о лицах, голосовавших против принятия решения собрания и потребовавших внести запись об этом в протокол.</w:t>
      </w:r>
    </w:p>
    <w:p w14:paraId="272F4C0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9.3. Протоколы результатов голосования подписываются членами Счетной комиссии. Если отдельные протоколы итогов голосования не составляются, то после составления протокола Общего собрания Счетная комиссия проверяет достоверность сведений об итогах голосования в указанном протоколе и удостоверяет личными подписями членов Счетной комиссии не позднее 3 (трех) рабочих дней с даты проведения собрания.</w:t>
      </w:r>
    </w:p>
    <w:p w14:paraId="5C836222" w14:textId="77777777" w:rsidR="00EB4262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9.4. Внутренние документы Ассоциации, предусмотренные частью 1, 2 и 4 статьи 55.5. Градостроительного кодекса Российской Федерации, изменения, внесенные в эти документы, в срок не позднее чем через три рабочих дня со дня их принятия подлежат размещению на сайте Ассоциации в сети "Интернет"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71F7D4F8" w14:textId="77777777" w:rsidR="00D80124" w:rsidRPr="00A76417" w:rsidRDefault="00D80124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88CCA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6" w:name="__RefHeading__45452_813037733"/>
      <w:bookmarkStart w:id="37" w:name="_Toc523395545"/>
      <w:bookmarkStart w:id="38" w:name="_Toc59782861"/>
      <w:bookmarkEnd w:id="36"/>
      <w:r w:rsidRPr="00A76417">
        <w:rPr>
          <w:rFonts w:ascii="Times New Roman" w:hAnsi="Times New Roman" w:cs="Times New Roman"/>
          <w:color w:val="auto"/>
          <w:w w:val="105"/>
          <w:sz w:val="24"/>
          <w:szCs w:val="24"/>
          <w:lang w:val="ru-RU"/>
        </w:rPr>
        <w:lastRenderedPageBreak/>
        <w:t xml:space="preserve">10. </w:t>
      </w:r>
      <w:r w:rsidR="00047CC3" w:rsidRPr="00A76417">
        <w:rPr>
          <w:rFonts w:ascii="Times New Roman" w:hAnsi="Times New Roman" w:cs="Times New Roman"/>
          <w:color w:val="auto"/>
          <w:w w:val="105"/>
          <w:sz w:val="24"/>
          <w:szCs w:val="24"/>
          <w:lang w:val="ru-RU"/>
        </w:rPr>
        <w:t>ПОРЯДОК ПРОВЕДЕНИЯ ВНЕОЧЕРЕДНОГО ОБЩЕГО СОБРАНИЯ В ФОРМЕ ЗАОЧНОГО ГОЛОСОВАНИЯ</w:t>
      </w:r>
      <w:bookmarkEnd w:id="37"/>
      <w:bookmarkEnd w:id="38"/>
    </w:p>
    <w:p w14:paraId="5B1E047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10.1. Решение внеочередного Общего собрания может быть принято без проведения собрания или заседания путем проведения заочного голосования (опросным путем), за исключением принятия решений, которые в соответствии с Уставом могут быть рассмотрены только путем совместного присутствия.</w:t>
      </w:r>
    </w:p>
    <w:p w14:paraId="299D1B7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10.2. Заочное голосование может быть проведено путем обмена документами посредством </w:t>
      </w:r>
      <w:r w:rsidR="00F57AC3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Личного кабинета,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0B33C22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10.3. При подготовке к проведению заочного Общего собрания Правление определяет:</w:t>
      </w:r>
    </w:p>
    <w:p w14:paraId="5BAD34A7" w14:textId="77777777" w:rsidR="00EB4262" w:rsidRPr="00A76417" w:rsidRDefault="008A3C5B" w:rsidP="00A76417">
      <w:pPr>
        <w:pStyle w:val="a6"/>
        <w:tabs>
          <w:tab w:val="left" w:pos="519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дату, место</w:t>
      </w:r>
      <w:r w:rsidR="00F57AC3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форму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и время проведения Общего собрания;</w:t>
      </w:r>
    </w:p>
    <w:p w14:paraId="1EC9D19F" w14:textId="77777777" w:rsidR="00EB4262" w:rsidRPr="00A76417" w:rsidRDefault="008A3C5B" w:rsidP="00A76417">
      <w:pPr>
        <w:pStyle w:val="a6"/>
        <w:tabs>
          <w:tab w:val="left" w:pos="519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повестку дня Общего собрания;</w:t>
      </w:r>
    </w:p>
    <w:p w14:paraId="3F7B8A44" w14:textId="77777777" w:rsidR="00EB4262" w:rsidRPr="00A76417" w:rsidRDefault="008A3C5B" w:rsidP="00A76417">
      <w:pPr>
        <w:pStyle w:val="a6"/>
        <w:tabs>
          <w:tab w:val="left" w:pos="519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перечень информации (материалов), предоставляемой членам при подготовке к проведению Общего собрания;</w:t>
      </w:r>
    </w:p>
    <w:p w14:paraId="017433D0" w14:textId="77777777" w:rsidR="00EB4262" w:rsidRPr="00A76417" w:rsidRDefault="008A3C5B" w:rsidP="00A76417">
      <w:pPr>
        <w:pStyle w:val="a6"/>
        <w:tabs>
          <w:tab w:val="left" w:pos="519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форму и текст бюллетеня для голосования в случае голосования бюллетенями.</w:t>
      </w:r>
    </w:p>
    <w:p w14:paraId="61F4759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Правление решает также иные вопросы, связанные с подготовкой к проведению Общего собрания.</w:t>
      </w:r>
    </w:p>
    <w:p w14:paraId="7A51446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10.4. Решение о проведении заочного голосования принимается Правлением Ассоциации в течение пяти дней с даты получения требования о проведении внеочередного Общего собрания членов и должно содержать:</w:t>
      </w:r>
    </w:p>
    <w:p w14:paraId="1ABA217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-срок окончания процедуры заочного голосования (дату проведения Общего собрания)</w:t>
      </w:r>
    </w:p>
    <w:p w14:paraId="71A20055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-дату окончания приема бюллетеней для голосования, которое должно быть проведено не позднее чем через тридцать дней со дня поступления предложения или требования о его проведении;</w:t>
      </w:r>
    </w:p>
    <w:p w14:paraId="6EF3A8A0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вид связи, которым должен быть осуществлен обмен документами;</w:t>
      </w:r>
    </w:p>
    <w:p w14:paraId="1498E3C2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предлагаемую повестку дня;</w:t>
      </w:r>
    </w:p>
    <w:p w14:paraId="4866570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срок внесения предложений о включении в повестку дня дополнительных вопросов;</w:t>
      </w:r>
    </w:p>
    <w:p w14:paraId="1925814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состав счетной комиссии для подсчета голосов заочного голосования.</w:t>
      </w:r>
    </w:p>
    <w:p w14:paraId="4EDE7E6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10.5. Уведомление членов Ассоциации о проведении Общего собрания осуществляется посредством размещения соответствующ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ей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на официальном сайте Ассоциации не позднее, чем за 20 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календарных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дней до даты его проведения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так же </w:t>
      </w:r>
      <w:r w:rsidR="00686ACA" w:rsidRPr="00A76417">
        <w:rPr>
          <w:rFonts w:ascii="Times New Roman" w:hAnsi="Times New Roman" w:cs="Times New Roman"/>
          <w:sz w:val="24"/>
          <w:szCs w:val="24"/>
          <w:lang w:val="ru-RU"/>
        </w:rPr>
        <w:t>по средством Личного кабинета члена Строительного союза, в случае отсутствия у члена Строительного союза Личного кабинета - заказным письмом с уведомлением и описью вложения, по юридическому адресу организации.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В уведомлении о проведении Общего собрания должно быть указано содержание выносимых на обсуждение вопросов, документов.</w:t>
      </w:r>
    </w:p>
    <w:p w14:paraId="48A412E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Ознакомление членов Ассоциации с информацией (материалами), по вопросам повестки дня и иными сведениями, необходимыми для проведения заочного голосования, осуществляется путем размещения соответствующей информации и сведений на официальном сайте Ассоциации.</w:t>
      </w:r>
    </w:p>
    <w:p w14:paraId="5977024F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10.6. Правление, Председатель Правления, а также любой член Ассоциации, вправе внести предложения о включении дополнительного вопроса в повестку дня заочного голосования не позднее, чем за 15 (пятнадцать)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календарных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дней до даты начала его проведения.</w:t>
      </w:r>
    </w:p>
    <w:p w14:paraId="45A0865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10.7. Предложение о включении дополнительного вопроса (вопросов) в повестку дня заочного голосования вносится в письменной форме с указанием мотивов их включения в повестку дня, формулировки решения предлагаемому вопросу, его обоснование, должно быть направлено в адрес Ассоциации заказным письмом с уведомлением о вручении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описью вложения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либо вручено под роспись лицу, уполномоченному принимать письменную корреспонденцию, адресованную в Ассоциацию.</w:t>
      </w:r>
    </w:p>
    <w:p w14:paraId="3A4E71D3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10.8. Правление в течение 5 (пяти) дней со дня поступления предложений о включении дополнительных вопросов в повестку дня заочного голосования, рассматривает поступившие предложения и принимает решение о включении предложений в повестку дня либо об отказе в этом.</w:t>
      </w:r>
    </w:p>
    <w:p w14:paraId="6E718AA9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Правление может отказать в проведении заочного Общего собрания в случае, если не соблюден установленный Уставом порядок подачи предложений или предъявления требования о созыве заочного Общего собрания, а также, если дополнительный вопрос не относится к компетенции Общего собрания.</w:t>
      </w:r>
    </w:p>
    <w:p w14:paraId="14E15B8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 случае, если Правлением принято решение об отказе в проведении заочного Общего собрания, оно информирует в письменной форме лиц, требующих проведения заочного Общего собрания о причинах отказа.</w:t>
      </w:r>
    </w:p>
    <w:p w14:paraId="2480ED5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10.9. В случае, если по предложению членов Ассоциации в первоначальную повестку дня заочного голосования вносятся изменения, орган или лица, требующие созыва внеочередного собрания, обязаны не позднее чем за 5 (пять) дней до проведения заочного голосования уведомить всех членов Ассоциации о внесенных в повестку дня изменениях путем размещения соответствующей информации и сведений на официальном сайте Ассоциации.</w:t>
      </w:r>
    </w:p>
    <w:p w14:paraId="011DC4ED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10.10. Бюллетени для заочного голосования (опросные листы, иные документы, путем обмена которыми предполагается проведение заочного голосования) изготавливаются на бумажном носителе в количестве, соответствующем числу членов Ассоциации, имеющим право голоса на момент принятия решения о проведении Общего собрания в случае принятия решения о проведении заочного голосования путем обмена документами.</w:t>
      </w:r>
    </w:p>
    <w:p w14:paraId="6E1872EA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10.10.1. Бюллетень заочного голосования должен содержать:</w:t>
      </w:r>
    </w:p>
    <w:p w14:paraId="3AFD6B67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наименование Ассоциации;</w:t>
      </w:r>
    </w:p>
    <w:p w14:paraId="270E1F1E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место нахождения Ассоциации;</w:t>
      </w:r>
    </w:p>
    <w:p w14:paraId="63CC8D6D" w14:textId="77777777" w:rsidR="00EB4262" w:rsidRPr="00A76417" w:rsidRDefault="008A3C5B" w:rsidP="00A76417">
      <w:pPr>
        <w:pStyle w:val="a6"/>
        <w:tabs>
          <w:tab w:val="left" w:pos="165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место проведения (адрес) Общего</w:t>
      </w:r>
      <w:r w:rsidRPr="00A76417">
        <w:rPr>
          <w:rFonts w:ascii="Times New Roman" w:hAnsi="Times New Roman" w:cs="Times New Roman"/>
          <w:spacing w:val="53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собрания;</w:t>
      </w:r>
    </w:p>
    <w:p w14:paraId="395A6C09" w14:textId="77777777" w:rsidR="00EB4262" w:rsidRPr="00A76417" w:rsidRDefault="008A3C5B" w:rsidP="00A76417">
      <w:pPr>
        <w:pStyle w:val="a6"/>
        <w:tabs>
          <w:tab w:val="left" w:pos="44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дату проведения</w:t>
      </w:r>
      <w:r w:rsidRPr="00A76417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собрания;</w:t>
      </w:r>
    </w:p>
    <w:p w14:paraId="5CEF5C26" w14:textId="77777777" w:rsidR="00EB4262" w:rsidRPr="00A76417" w:rsidRDefault="008A3C5B" w:rsidP="00A76417">
      <w:pPr>
        <w:pStyle w:val="a6"/>
        <w:tabs>
          <w:tab w:val="left" w:pos="44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номера и формулировки вопросов для голосования согласно пунктам</w:t>
      </w:r>
      <w:r w:rsidRPr="00A7641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повестки дня;</w:t>
      </w:r>
    </w:p>
    <w:p w14:paraId="65AF1790" w14:textId="77777777" w:rsidR="00EB4262" w:rsidRPr="00A76417" w:rsidRDefault="008A3C5B" w:rsidP="00A76417">
      <w:pPr>
        <w:pStyle w:val="a6"/>
        <w:tabs>
          <w:tab w:val="left" w:pos="43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возможные варианты</w:t>
      </w:r>
      <w:r w:rsidRPr="00A76417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голосования;</w:t>
      </w:r>
    </w:p>
    <w:p w14:paraId="0927CF86" w14:textId="77777777" w:rsidR="00EB4262" w:rsidRPr="00A76417" w:rsidRDefault="008A3C5B" w:rsidP="00A76417">
      <w:pPr>
        <w:pStyle w:val="a6"/>
        <w:tabs>
          <w:tab w:val="left" w:pos="51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описание процедуры заочного голосования, в том числе порядок</w:t>
      </w:r>
      <w:r w:rsidRPr="00A76417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заполнения бюллетеней и направления заполненных бюллетеней, порядок признания</w:t>
      </w:r>
      <w:r w:rsidRPr="00A76417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заполненных бюллетеней действительными/недействительными, порядок подсчета</w:t>
      </w:r>
      <w:r w:rsidRPr="00A76417">
        <w:rPr>
          <w:rFonts w:ascii="Times New Roman" w:hAnsi="Times New Roman" w:cs="Times New Roman"/>
          <w:w w:val="102"/>
          <w:sz w:val="24"/>
          <w:szCs w:val="24"/>
          <w:lang w:val="ru-RU"/>
        </w:rPr>
        <w:t xml:space="preserve"> </w:t>
      </w:r>
      <w:r w:rsidR="00686ACA"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 по</w:t>
      </w:r>
      <w:r w:rsidRPr="00A7641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бюллетеням;</w:t>
      </w:r>
    </w:p>
    <w:p w14:paraId="575103D9" w14:textId="77777777" w:rsidR="00EB4262" w:rsidRPr="00A76417" w:rsidRDefault="008A3C5B" w:rsidP="00A76417">
      <w:pPr>
        <w:pStyle w:val="a6"/>
        <w:tabs>
          <w:tab w:val="left" w:pos="112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наименование, адрес члена</w:t>
      </w:r>
      <w:r w:rsidRPr="00A76417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Ассоциации;</w:t>
      </w:r>
    </w:p>
    <w:p w14:paraId="5A0D7033" w14:textId="77777777" w:rsidR="00EB4262" w:rsidRPr="00A76417" w:rsidRDefault="008A3C5B" w:rsidP="00A76417">
      <w:pPr>
        <w:pStyle w:val="a6"/>
        <w:tabs>
          <w:tab w:val="left" w:pos="9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фамилия, имя, отчество руководителя члена</w:t>
      </w:r>
      <w:r w:rsidRPr="00A76417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Ассоциации;</w:t>
      </w:r>
    </w:p>
    <w:p w14:paraId="50964299" w14:textId="77777777" w:rsidR="00EB4262" w:rsidRPr="00A76417" w:rsidRDefault="008A3C5B" w:rsidP="00A76417">
      <w:pPr>
        <w:pStyle w:val="a6"/>
        <w:tabs>
          <w:tab w:val="left" w:pos="91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сведения о документе, удостоверяющем</w:t>
      </w:r>
      <w:r w:rsidRPr="00A7641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личность;</w:t>
      </w:r>
    </w:p>
    <w:p w14:paraId="2F85BAE7" w14:textId="77777777" w:rsidR="00EB4262" w:rsidRPr="00A76417" w:rsidRDefault="008A3C5B" w:rsidP="00A76417">
      <w:pPr>
        <w:pStyle w:val="a6"/>
        <w:tabs>
          <w:tab w:val="left" w:pos="117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при наличии представителя - Ф.И.О. представителя, сведения о</w:t>
      </w:r>
      <w:r w:rsidRPr="00A76417">
        <w:rPr>
          <w:rFonts w:ascii="Times New Roman" w:hAnsi="Times New Roman" w:cs="Times New Roman"/>
          <w:spacing w:val="6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документе,</w:t>
      </w:r>
      <w:r w:rsidRPr="00A76417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подтверждающем его полномочия, о документе, удостоверяющем</w:t>
      </w:r>
      <w:r w:rsidRPr="00A7641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личность;</w:t>
      </w:r>
    </w:p>
    <w:p w14:paraId="38600929" w14:textId="77777777" w:rsidR="00EB4262" w:rsidRPr="00A76417" w:rsidRDefault="008A3C5B" w:rsidP="00A76417">
      <w:pPr>
        <w:pStyle w:val="a6"/>
        <w:tabs>
          <w:tab w:val="left" w:pos="912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порядок ознакомления с необходимыми сведениями и</w:t>
      </w:r>
      <w:r w:rsidRPr="00A76417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документами;</w:t>
      </w:r>
    </w:p>
    <w:p w14:paraId="574C2A2F" w14:textId="77777777" w:rsidR="00EB4262" w:rsidRPr="00A76417" w:rsidRDefault="008A3C5B" w:rsidP="00A76417">
      <w:pPr>
        <w:pStyle w:val="a6"/>
        <w:tabs>
          <w:tab w:val="left" w:pos="904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срок окончания заочного</w:t>
      </w:r>
      <w:r w:rsidRPr="00A76417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голосования;</w:t>
      </w:r>
    </w:p>
    <w:p w14:paraId="1FFB2112" w14:textId="77777777" w:rsidR="00EB4262" w:rsidRPr="00A76417" w:rsidRDefault="008A3C5B" w:rsidP="00A76417">
      <w:pPr>
        <w:pStyle w:val="Standard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дату</w:t>
      </w:r>
      <w:r w:rsidRPr="00A76417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заполнения;</w:t>
      </w:r>
    </w:p>
    <w:p w14:paraId="00307AC5" w14:textId="77777777" w:rsidR="00EB4262" w:rsidRPr="00A76417" w:rsidRDefault="008A3C5B" w:rsidP="00A76417">
      <w:pPr>
        <w:pStyle w:val="a6"/>
        <w:tabs>
          <w:tab w:val="left" w:pos="897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- подпись и печать (при наличии) члена Ассоциации или</w:t>
      </w:r>
      <w:r w:rsidRPr="00A76417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представителя.</w:t>
      </w:r>
    </w:p>
    <w:p w14:paraId="5EE29921" w14:textId="77777777" w:rsidR="00686ACA" w:rsidRPr="00A76417" w:rsidRDefault="008A3C5B" w:rsidP="00A764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10.11. </w:t>
      </w:r>
      <w:r w:rsidR="00686ACA" w:rsidRPr="00A76417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бюллетеня для голосования членам Строительного союза, указанным в списке лиц, имеющих право на участие в общем собрании, осуществляется Строительным союзом по средством Личного кабинета члена Строительного союза, в случае отсутствия у члена Строительного союза Личного кабинета - заказным письмом с уведомлением и описью вложения, по юридическому адресу организации, если Уставом не предусмотрен иной способ направления бюллетеней для голосования. </w:t>
      </w:r>
    </w:p>
    <w:p w14:paraId="36195E5B" w14:textId="77777777" w:rsidR="00EB4262" w:rsidRPr="00A76417" w:rsidRDefault="008A3C5B" w:rsidP="00A76417">
      <w:pPr>
        <w:pStyle w:val="a6"/>
        <w:tabs>
          <w:tab w:val="left" w:pos="164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10.12. После получения бюллетеня члены Ассоциации указывают в нем</w:t>
      </w:r>
      <w:r w:rsidRPr="00A76417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вариант</w:t>
      </w:r>
      <w:r w:rsidRPr="00A76417">
        <w:rPr>
          <w:rFonts w:ascii="Times New Roman" w:hAnsi="Times New Roman" w:cs="Times New Roman"/>
          <w:w w:val="10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голосования по каждому вопросу повестки дня. Принявшими участие в</w:t>
      </w:r>
      <w:r w:rsidRPr="00A76417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общем</w:t>
      </w:r>
      <w:r w:rsidRPr="00A76417">
        <w:rPr>
          <w:rFonts w:ascii="Times New Roman" w:hAnsi="Times New Roman" w:cs="Times New Roman"/>
          <w:w w:val="10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собрании,</w:t>
      </w:r>
      <w:r w:rsidRPr="00A76417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проводимом</w:t>
      </w:r>
      <w:r w:rsidRPr="00A76417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форме</w:t>
      </w:r>
      <w:r w:rsidRPr="00A76417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заочного</w:t>
      </w:r>
      <w:r w:rsidRPr="00A76417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голосования,</w:t>
      </w:r>
      <w:r w:rsidRPr="00A76417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считаются</w:t>
      </w:r>
      <w:r w:rsidRPr="00A76417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члены</w:t>
      </w:r>
      <w:r w:rsidRPr="00A76417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Ассоциации,</w:t>
      </w:r>
      <w:r w:rsidRPr="00A76417">
        <w:rPr>
          <w:rFonts w:ascii="Times New Roman" w:hAnsi="Times New Roman" w:cs="Times New Roman"/>
          <w:spacing w:val="-59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бюллетени которых получены до даты окончания приема</w:t>
      </w:r>
      <w:r w:rsidRPr="00A76417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бюллетеней.</w:t>
      </w:r>
    </w:p>
    <w:p w14:paraId="0645A958" w14:textId="77777777" w:rsidR="00EB4262" w:rsidRPr="00A76417" w:rsidRDefault="008A3C5B" w:rsidP="00A76417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При определении кворума Общего собрания, проводимого в форме</w:t>
      </w:r>
      <w:r w:rsidRPr="00A76417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заочного</w:t>
      </w:r>
      <w:r w:rsidRPr="00A76417">
        <w:rPr>
          <w:rFonts w:ascii="Times New Roman" w:hAnsi="Times New Roman" w:cs="Times New Roman"/>
          <w:w w:val="10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голосования, не учитываются голоса по бюллетеню для голосования, в</w:t>
      </w:r>
      <w:r w:rsidRPr="00A76417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котором</w:t>
      </w:r>
      <w:r w:rsidRPr="00A76417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отсутствует подпись лица (представителя лица), имеющего право на участие в</w:t>
      </w:r>
      <w:r w:rsidRPr="00A76417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Общем</w:t>
      </w:r>
      <w:r w:rsidRPr="00A76417">
        <w:rPr>
          <w:rFonts w:ascii="Times New Roman" w:hAnsi="Times New Roman" w:cs="Times New Roman"/>
          <w:w w:val="10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собрании,</w:t>
      </w:r>
    </w:p>
    <w:p w14:paraId="397E581B" w14:textId="77777777" w:rsidR="00686ACA" w:rsidRPr="00A76417" w:rsidRDefault="008A3C5B" w:rsidP="00A764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10.13. </w:t>
      </w:r>
      <w:r w:rsidR="00686ACA" w:rsidRPr="00A76417">
        <w:rPr>
          <w:rFonts w:ascii="Times New Roman" w:hAnsi="Times New Roman" w:cs="Times New Roman"/>
          <w:sz w:val="24"/>
          <w:szCs w:val="24"/>
          <w:lang w:val="ru-RU"/>
        </w:rPr>
        <w:t>Заполненные членами Строительного союза бюллетени для голосования подписываются усиленной квалифицированной электронной подписью и направляются в Строительный союз по средством Личного кабинета, в случае отсутствия у члена Строительного союза Личного кабинета - заказным письмом с описью вложения и уведомлением о вручении либо вручаются под роспись лицу, уполномоченному принимать письменную корреспонденцию, адресованную в Строительный союз.</w:t>
      </w:r>
    </w:p>
    <w:p w14:paraId="3F06D40F" w14:textId="77777777" w:rsidR="00EB4262" w:rsidRPr="00A76417" w:rsidRDefault="008A3C5B" w:rsidP="00A76417">
      <w:pPr>
        <w:pStyle w:val="a6"/>
        <w:tabs>
          <w:tab w:val="left" w:pos="177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10.14. Поступившие заполненные бюллетени (опросные листы, иные</w:t>
      </w:r>
      <w:r w:rsidRPr="00A76417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документы,</w:t>
      </w:r>
      <w:r w:rsidRPr="00A76417">
        <w:rPr>
          <w:rFonts w:ascii="Times New Roman" w:hAnsi="Times New Roman" w:cs="Times New Roman"/>
          <w:w w:val="10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путем обмена которыми проведено заочное голосование) в день их поступления</w:t>
      </w:r>
      <w:r w:rsidRPr="00A76417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Ассоциацию</w:t>
      </w:r>
      <w:r w:rsidRPr="00A76417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направляются</w:t>
      </w:r>
      <w:r w:rsidRPr="00A76417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spacing w:val="54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соответствующий</w:t>
      </w:r>
      <w:r w:rsidRPr="00A76417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орган,</w:t>
      </w:r>
      <w:r w:rsidRPr="00A76417">
        <w:rPr>
          <w:rFonts w:ascii="Times New Roman" w:hAnsi="Times New Roman" w:cs="Times New Roman"/>
          <w:spacing w:val="59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уполномоченный</w:t>
      </w:r>
      <w:r w:rsidRPr="00A76417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A76417">
        <w:rPr>
          <w:rFonts w:ascii="Times New Roman" w:hAnsi="Times New Roman" w:cs="Times New Roman"/>
          <w:spacing w:val="60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подсчет</w:t>
      </w:r>
      <w:r w:rsidRPr="00A76417">
        <w:rPr>
          <w:rFonts w:ascii="Times New Roman" w:hAnsi="Times New Roman" w:cs="Times New Roman"/>
          <w:spacing w:val="-6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голосов - Счетную комиссию, количественный и</w:t>
      </w:r>
      <w:r w:rsidRPr="00A7641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персональный составы</w:t>
      </w:r>
      <w:r w:rsidRPr="00A76417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которой</w:t>
      </w:r>
      <w:r w:rsidRPr="00A76417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утверждается решением Правления.</w:t>
      </w:r>
    </w:p>
    <w:p w14:paraId="04020B89" w14:textId="77777777" w:rsidR="00EB4262" w:rsidRPr="00A76417" w:rsidRDefault="008A3C5B" w:rsidP="00A76417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счетную комиссию не могут входить члены Правления, Председатель Правления.</w:t>
      </w:r>
      <w:r w:rsidRPr="00A76417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Члены</w:t>
      </w:r>
      <w:r w:rsidRPr="00A76417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счетной комиссии избираются и действуют до избрания новой Счетной комиссии</w:t>
      </w:r>
      <w:r w:rsidRPr="00A76417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A76417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>Общем собрании.</w:t>
      </w:r>
    </w:p>
    <w:p w14:paraId="5D813034" w14:textId="77777777" w:rsidR="00EB4262" w:rsidRPr="00A76417" w:rsidRDefault="008A3C5B" w:rsidP="00A76417">
      <w:pPr>
        <w:pStyle w:val="a6"/>
        <w:tabs>
          <w:tab w:val="left" w:pos="19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10.15. Заочное Общее собрание правомочно, если на указанном</w:t>
      </w:r>
      <w:r w:rsidRPr="00A7641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собрании</w:t>
      </w:r>
      <w:r w:rsidRPr="00A76417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присутствуют более чем пятьдесят процентов членов</w:t>
      </w:r>
      <w:r w:rsidRPr="00A76417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Ассоциации.</w:t>
      </w:r>
    </w:p>
    <w:p w14:paraId="402325E3" w14:textId="77777777" w:rsidR="00EB4262" w:rsidRPr="00A76417" w:rsidRDefault="008A3C5B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Счетная комиссия определяет кворум общего собрания членов,</w:t>
      </w:r>
      <w:r w:rsidRPr="00A76417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обеспечивает</w:t>
      </w:r>
      <w:r w:rsidRPr="00A76417">
        <w:rPr>
          <w:rFonts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установленный порядок голосования и проверяет правильность</w:t>
      </w:r>
      <w:r w:rsidRPr="00A76417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заполнения</w:t>
      </w:r>
      <w:r w:rsidRPr="00A76417">
        <w:rPr>
          <w:rFonts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бюллетеня, заполнение бюллетеня уполномоченным лицом, подсчитывает голоса</w:t>
      </w:r>
      <w:r w:rsidRPr="00A7641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и подводит итоги</w:t>
      </w:r>
      <w:r w:rsidRPr="00A76417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голосования.</w:t>
      </w:r>
    </w:p>
    <w:p w14:paraId="1F715DFE" w14:textId="77777777" w:rsidR="003B5D77" w:rsidRPr="00A76417" w:rsidRDefault="008A3C5B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Обработка бюллетеней и подсчет голосов заочного голосования</w:t>
      </w:r>
      <w:r w:rsidRPr="00A7641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BD715E" w:rsidRPr="00A76417">
        <w:rPr>
          <w:rFonts w:cs="Times New Roman"/>
          <w:sz w:val="24"/>
          <w:szCs w:val="24"/>
          <w:lang w:val="ru-RU"/>
        </w:rPr>
        <w:t xml:space="preserve">осуществляется </w:t>
      </w:r>
      <w:r w:rsidRPr="00A76417">
        <w:rPr>
          <w:rFonts w:cs="Times New Roman"/>
          <w:sz w:val="24"/>
          <w:szCs w:val="24"/>
          <w:lang w:val="ru-RU"/>
        </w:rPr>
        <w:t>Счетной</w:t>
      </w:r>
      <w:r w:rsidRPr="00A76417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комиссией в срок не позднее чем через три дня после</w:t>
      </w:r>
      <w:r w:rsidRPr="00A76417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окончания</w:t>
      </w:r>
      <w:r w:rsidRPr="00A76417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заочного</w:t>
      </w:r>
      <w:r w:rsidRPr="00A76417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голосования.</w:t>
      </w:r>
    </w:p>
    <w:p w14:paraId="5B2F9BA9" w14:textId="77777777" w:rsidR="00EB4262" w:rsidRPr="00A76417" w:rsidRDefault="008A3C5B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10.16. Голоса</w:t>
      </w:r>
      <w:r w:rsidRPr="00A76417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заочного</w:t>
      </w:r>
      <w:r w:rsidRPr="00A76417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голосования</w:t>
      </w:r>
      <w:r w:rsidRPr="00A76417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засчитываются</w:t>
      </w:r>
      <w:r w:rsidRPr="00A7641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по</w:t>
      </w:r>
      <w:r w:rsidRPr="00A76417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тем</w:t>
      </w:r>
      <w:r w:rsidRPr="00A76417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вопросам,</w:t>
      </w:r>
      <w:r w:rsidRPr="00A76417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по</w:t>
      </w:r>
      <w:r w:rsidRPr="00A76417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которым</w:t>
      </w:r>
      <w:r w:rsidRPr="00A76417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голосующим оставлен только один из возможных вариантов</w:t>
      </w:r>
      <w:r w:rsidRPr="00A76417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голосования.</w:t>
      </w:r>
    </w:p>
    <w:p w14:paraId="4C7379B0" w14:textId="77777777" w:rsidR="00EB4262" w:rsidRPr="00A76417" w:rsidRDefault="008A3C5B" w:rsidP="00A76417">
      <w:pPr>
        <w:pStyle w:val="Textbody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A76417">
        <w:rPr>
          <w:rFonts w:cs="Times New Roman"/>
          <w:sz w:val="24"/>
          <w:szCs w:val="24"/>
          <w:lang w:val="ru-RU"/>
        </w:rPr>
        <w:t>В случае, если бюллетень для голосования содержит несколько вопросов</w:t>
      </w:r>
      <w:r w:rsidRPr="00A76417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A18E3">
        <w:rPr>
          <w:rFonts w:cs="Times New Roman"/>
          <w:bCs/>
          <w:sz w:val="24"/>
          <w:szCs w:val="24"/>
          <w:lang w:val="ru-RU"/>
        </w:rPr>
        <w:t>и</w:t>
      </w:r>
      <w:r w:rsidRPr="00A76417">
        <w:rPr>
          <w:rFonts w:cs="Times New Roman"/>
          <w:b/>
          <w:w w:val="9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указанное требование нарушено в отношении всех вопросов, поставленных</w:t>
      </w:r>
      <w:r w:rsidRPr="00A76417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на</w:t>
      </w:r>
      <w:r w:rsidRPr="00A76417">
        <w:rPr>
          <w:rFonts w:cs="Times New Roman"/>
          <w:w w:val="98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голосование, бюллетени для голосования признаются недействительными, голоса,</w:t>
      </w:r>
      <w:r w:rsidRPr="00A76417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по</w:t>
      </w:r>
      <w:r w:rsidRPr="00A76417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содержащимся в них вопросам, не подсчитываются. Несоблюдение указанного</w:t>
      </w:r>
      <w:r w:rsidRPr="00A76417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выше</w:t>
      </w:r>
      <w:r w:rsidRPr="00A76417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требования в отношении одного или нескольких вопросов не влечет за</w:t>
      </w:r>
      <w:r w:rsidRPr="00A76417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собой</w:t>
      </w:r>
      <w:r w:rsidRPr="00A76417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признание</w:t>
      </w:r>
      <w:r w:rsidRPr="00A76417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бюллетеня</w:t>
      </w:r>
      <w:r w:rsidRPr="00A76417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для</w:t>
      </w:r>
      <w:r w:rsidRPr="00A76417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голосования</w:t>
      </w:r>
      <w:r w:rsidRPr="00A76417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недействительным</w:t>
      </w:r>
      <w:r w:rsidRPr="00A76417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в</w:t>
      </w:r>
      <w:r w:rsidRPr="00A76417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A76417">
        <w:rPr>
          <w:rFonts w:cs="Times New Roman"/>
          <w:sz w:val="24"/>
          <w:szCs w:val="24"/>
          <w:lang w:val="ru-RU"/>
        </w:rPr>
        <w:t>целом.</w:t>
      </w:r>
    </w:p>
    <w:p w14:paraId="05101FDF" w14:textId="77777777" w:rsidR="00EB4262" w:rsidRPr="00A76417" w:rsidRDefault="008A3C5B" w:rsidP="00A76417">
      <w:pPr>
        <w:pStyle w:val="a6"/>
        <w:tabs>
          <w:tab w:val="left" w:pos="18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10.17. Результаты подсчета голосов заочного голосования</w:t>
      </w:r>
      <w:r w:rsidRPr="00A7641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оформляются</w:t>
      </w:r>
      <w:r w:rsidRPr="00A76417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протоколом о результатах заочного голосования, в котором должны быть</w:t>
      </w:r>
      <w:r w:rsidRPr="00A76417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указаны:</w:t>
      </w:r>
    </w:p>
    <w:p w14:paraId="56A353B3" w14:textId="77777777" w:rsidR="00EB4262" w:rsidRPr="00A76417" w:rsidRDefault="008A3C5B" w:rsidP="00A76417">
      <w:pPr>
        <w:pStyle w:val="a6"/>
        <w:tabs>
          <w:tab w:val="left" w:pos="104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полное наименование</w:t>
      </w:r>
      <w:r w:rsidRPr="00A7641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Ассоциации;</w:t>
      </w:r>
    </w:p>
    <w:p w14:paraId="52CEE1E1" w14:textId="77777777" w:rsidR="00EB4262" w:rsidRPr="00A76417" w:rsidRDefault="008A3C5B" w:rsidP="00A76417">
      <w:pPr>
        <w:pStyle w:val="a6"/>
        <w:tabs>
          <w:tab w:val="left" w:pos="10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дата,</w:t>
      </w:r>
      <w:r w:rsidRPr="00A7641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A7641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которой</w:t>
      </w:r>
      <w:r w:rsidRPr="00A7641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принимались</w:t>
      </w:r>
      <w:r w:rsidRPr="00A7641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бюллетени</w:t>
      </w:r>
      <w:r w:rsidRPr="00A7641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7641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голосовании</w:t>
      </w:r>
      <w:r w:rsidRPr="00A7641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A7641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Ассоциации;</w:t>
      </w:r>
    </w:p>
    <w:p w14:paraId="65BC4522" w14:textId="77777777" w:rsidR="00EB4262" w:rsidRPr="00A76417" w:rsidRDefault="008A3C5B" w:rsidP="00A76417">
      <w:pPr>
        <w:pStyle w:val="a6"/>
        <w:tabs>
          <w:tab w:val="left" w:pos="135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количество проголосовавших членов Ассоциации на Общем</w:t>
      </w:r>
      <w:r w:rsidRPr="00A7641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собрании</w:t>
      </w:r>
      <w:r w:rsidRPr="00A76417">
        <w:rPr>
          <w:rFonts w:ascii="Times New Roman" w:hAnsi="Times New Roman" w:cs="Times New Roman"/>
          <w:w w:val="9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(наличие или отсутствие кворума в соответствии с Уставом</w:t>
      </w:r>
      <w:r w:rsidRPr="00A7641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Ассоциации);</w:t>
      </w:r>
    </w:p>
    <w:p w14:paraId="02B525BD" w14:textId="77777777" w:rsidR="00EB4262" w:rsidRPr="00A76417" w:rsidRDefault="008A3C5B" w:rsidP="00A76417">
      <w:pPr>
        <w:pStyle w:val="a6"/>
        <w:tabs>
          <w:tab w:val="left" w:pos="103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повестка</w:t>
      </w:r>
      <w:r w:rsidRPr="00A7641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дня;</w:t>
      </w:r>
    </w:p>
    <w:p w14:paraId="7A7564DA" w14:textId="77777777" w:rsidR="00EB4262" w:rsidRPr="00A76417" w:rsidRDefault="008A3C5B" w:rsidP="00A76417">
      <w:pPr>
        <w:pStyle w:val="a6"/>
        <w:tabs>
          <w:tab w:val="left" w:pos="103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сведения о лицах, принявших участие в</w:t>
      </w:r>
      <w:r w:rsidRPr="00A7641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голосовании;</w:t>
      </w:r>
    </w:p>
    <w:p w14:paraId="04AAEAF3" w14:textId="77777777" w:rsidR="00EB4262" w:rsidRPr="00A76417" w:rsidRDefault="008A3C5B" w:rsidP="00A76417">
      <w:pPr>
        <w:pStyle w:val="a6"/>
        <w:tabs>
          <w:tab w:val="left" w:pos="102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формулировка вопросов повестки дня, поставленных на</w:t>
      </w:r>
      <w:r w:rsidRPr="00A7641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голосование;</w:t>
      </w:r>
    </w:p>
    <w:p w14:paraId="2C04181D" w14:textId="77777777" w:rsidR="00EB4262" w:rsidRPr="00A76417" w:rsidRDefault="008A3C5B" w:rsidP="00A76417">
      <w:pPr>
        <w:pStyle w:val="a6"/>
        <w:tabs>
          <w:tab w:val="left" w:pos="101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результаты голосования по каждому вопросу повестки</w:t>
      </w:r>
      <w:r w:rsidRPr="00A7641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дня;</w:t>
      </w:r>
    </w:p>
    <w:p w14:paraId="341DCDFA" w14:textId="77777777" w:rsidR="00EB4262" w:rsidRPr="00A76417" w:rsidRDefault="008A3C5B" w:rsidP="00A76417">
      <w:pPr>
        <w:pStyle w:val="a6"/>
        <w:tabs>
          <w:tab w:val="left" w:pos="10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формулировка принятых по результатам голосования</w:t>
      </w:r>
      <w:r w:rsidRPr="00A7641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решений;</w:t>
      </w:r>
    </w:p>
    <w:p w14:paraId="7673C78F" w14:textId="77777777" w:rsidR="00EB4262" w:rsidRPr="00A76417" w:rsidRDefault="008A3C5B" w:rsidP="00A76417">
      <w:pPr>
        <w:pStyle w:val="a6"/>
        <w:tabs>
          <w:tab w:val="left" w:pos="101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сведения о лицах, проводивших подсчет</w:t>
      </w:r>
      <w:r w:rsidRPr="00A7641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голосов;</w:t>
      </w:r>
    </w:p>
    <w:p w14:paraId="52BBADB0" w14:textId="77777777" w:rsidR="00EB4262" w:rsidRPr="00A76417" w:rsidRDefault="008A3C5B" w:rsidP="00A76417">
      <w:pPr>
        <w:pStyle w:val="a6"/>
        <w:tabs>
          <w:tab w:val="left" w:pos="11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- сведения о лицах, подписавших</w:t>
      </w:r>
      <w:r w:rsidRPr="00A76417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протокол.</w:t>
      </w:r>
    </w:p>
    <w:p w14:paraId="050312C8" w14:textId="77777777" w:rsidR="00EB4262" w:rsidRPr="00A76417" w:rsidRDefault="008A3C5B" w:rsidP="00A76417">
      <w:pPr>
        <w:pStyle w:val="a6"/>
        <w:tabs>
          <w:tab w:val="left" w:pos="158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10.18. Протокол</w:t>
      </w:r>
      <w:r w:rsidRPr="00A764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A7641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итогах</w:t>
      </w:r>
      <w:r w:rsidRPr="00A7641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голосования</w:t>
      </w:r>
      <w:r w:rsidRPr="00A7641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составляется</w:t>
      </w:r>
      <w:r w:rsidRPr="00A7641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7641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r w:rsidRPr="00A7641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трех</w:t>
      </w:r>
      <w:r w:rsidRPr="00A7641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A7641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A7641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A7641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окончания приема бюллетеней для голосования. Протокол скрепляется</w:t>
      </w:r>
      <w:r w:rsidRPr="00A7641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подписями</w:t>
      </w:r>
      <w:r w:rsidRPr="00A76417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членов Счетной комиссии, секретаря собрания и Председателя</w:t>
      </w:r>
      <w:r w:rsidRPr="00A7641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Правления.</w:t>
      </w:r>
    </w:p>
    <w:p w14:paraId="61F42DF7" w14:textId="77777777" w:rsidR="00EB4262" w:rsidRPr="00A76417" w:rsidRDefault="008A3C5B" w:rsidP="00A76417">
      <w:pPr>
        <w:pStyle w:val="a6"/>
        <w:tabs>
          <w:tab w:val="left" w:pos="158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lastRenderedPageBreak/>
        <w:t>10.19. Итоги заочного голосования в срок не позднее, чем через три дня со</w:t>
      </w:r>
      <w:r w:rsidRPr="00A76417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A76417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окончания заочного голосования, размещаются на официальном сайте Ассоциации</w:t>
      </w:r>
      <w:r w:rsidRPr="00A76417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641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направляются в орган надзора за саморегулируемыми организациями,</w:t>
      </w:r>
      <w:r w:rsidRPr="00A7641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основанными</w:t>
      </w:r>
      <w:r w:rsidRPr="00A7641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на членстве лиц, осуществляющих</w:t>
      </w:r>
      <w:r w:rsidRPr="00A76417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строительство.</w:t>
      </w:r>
    </w:p>
    <w:p w14:paraId="6F94361E" w14:textId="77777777" w:rsidR="00EB4262" w:rsidRPr="00A76417" w:rsidRDefault="008A3C5B" w:rsidP="00A76417">
      <w:pPr>
        <w:pStyle w:val="a6"/>
        <w:tabs>
          <w:tab w:val="left" w:pos="154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10.20. Бюллетени с результатами заочного голосования сшиваются и хранятся</w:t>
      </w:r>
      <w:r w:rsidRPr="00A7641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76417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протоколом голосования членов Ассоциации в соответствии с</w:t>
      </w:r>
      <w:r w:rsidRPr="00A7641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A76417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делопроизводства</w:t>
      </w:r>
      <w:r w:rsidRPr="00A7641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Ассоциации.</w:t>
      </w:r>
    </w:p>
    <w:p w14:paraId="23ED117D" w14:textId="77777777" w:rsidR="00EB4262" w:rsidRPr="00A76417" w:rsidRDefault="008A3C5B" w:rsidP="00A76417">
      <w:pPr>
        <w:pStyle w:val="a6"/>
        <w:tabs>
          <w:tab w:val="left" w:pos="158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10.21. Член Ассоциации вправе обжаловать в суд решение заочного</w:t>
      </w:r>
      <w:r w:rsidRPr="00A7641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A76417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собрания, которые нарушают права и законные интересы такого</w:t>
      </w:r>
      <w:r w:rsidRPr="00A7641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члена.</w:t>
      </w:r>
      <w:bookmarkStart w:id="39" w:name="_TOC_250000"/>
    </w:p>
    <w:p w14:paraId="58C4B429" w14:textId="77777777" w:rsidR="008A3C5B" w:rsidRPr="00A76417" w:rsidRDefault="008A3C5B" w:rsidP="00A76417">
      <w:pPr>
        <w:pStyle w:val="a6"/>
        <w:tabs>
          <w:tab w:val="left" w:pos="158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407B3D" w14:textId="77777777" w:rsidR="00EB4262" w:rsidRPr="00A76417" w:rsidRDefault="008A3C5B" w:rsidP="00A764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0" w:name="__RefHeading__45454_813037733"/>
      <w:bookmarkStart w:id="41" w:name="_Toc523395546"/>
      <w:bookmarkStart w:id="42" w:name="_Toc59782862"/>
      <w:bookmarkEnd w:id="40"/>
      <w:r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11. </w:t>
      </w:r>
      <w:r w:rsidR="00B10682" w:rsidRPr="00A76417">
        <w:rPr>
          <w:rFonts w:ascii="Times New Roman" w:hAnsi="Times New Roman" w:cs="Times New Roman"/>
          <w:color w:val="auto"/>
          <w:sz w:val="24"/>
          <w:szCs w:val="24"/>
          <w:lang w:val="ru-RU"/>
        </w:rPr>
        <w:t>ЗАКЛЮЧИТЕЛЬНЫЕ ПОЛОЖЕНИЯ.</w:t>
      </w:r>
      <w:bookmarkEnd w:id="39"/>
      <w:bookmarkEnd w:id="41"/>
      <w:bookmarkEnd w:id="42"/>
    </w:p>
    <w:p w14:paraId="7DC48DAD" w14:textId="77777777" w:rsidR="00EB4262" w:rsidRPr="00A76417" w:rsidRDefault="008A3C5B" w:rsidP="00A76417">
      <w:pPr>
        <w:pStyle w:val="a6"/>
        <w:tabs>
          <w:tab w:val="left" w:pos="172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11.1. Настоящее Положение, изменения, внесенные в настоящее</w:t>
      </w:r>
      <w:r w:rsidRPr="00A7641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Положение,</w:t>
      </w:r>
      <w:r w:rsidRPr="00A76417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решение о признании утратившим силу настоящего Положения вступают в силу</w:t>
      </w:r>
      <w:r w:rsidRPr="00A7641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76417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истечении десяти дней со дня принятия, но не ранее чем со дня внесения сведений о</w:t>
      </w:r>
      <w:r w:rsidRPr="00A76417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нем в государственный реестр саморегулируемых организаций.</w:t>
      </w:r>
    </w:p>
    <w:p w14:paraId="787C20BA" w14:textId="77777777" w:rsidR="00EB4262" w:rsidRPr="00A76417" w:rsidRDefault="008A3C5B" w:rsidP="00A76417">
      <w:pPr>
        <w:pStyle w:val="a6"/>
        <w:tabs>
          <w:tab w:val="left" w:pos="175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417">
        <w:rPr>
          <w:rFonts w:ascii="Times New Roman" w:hAnsi="Times New Roman" w:cs="Times New Roman"/>
          <w:sz w:val="24"/>
          <w:szCs w:val="24"/>
          <w:lang w:val="ru-RU"/>
        </w:rPr>
        <w:t>11.2. Настоящее Положение не должно противоречить законам и</w:t>
      </w:r>
      <w:r w:rsidRPr="00A7641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иным</w:t>
      </w:r>
      <w:r w:rsidRPr="00A76417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нормативным</w:t>
      </w:r>
      <w:r w:rsidRPr="00A7641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актам</w:t>
      </w:r>
      <w:r w:rsidRPr="00A76417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A7641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A7641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7641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76417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Уставу</w:t>
      </w:r>
      <w:r w:rsidRPr="00A7641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Ассоциации.</w:t>
      </w:r>
      <w:r w:rsidRPr="00A7641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641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случае,</w:t>
      </w:r>
      <w:r w:rsidRPr="00A76417">
        <w:rPr>
          <w:rFonts w:ascii="Times New Roman" w:hAnsi="Times New Roman" w:cs="Times New Roman"/>
          <w:spacing w:val="-6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если законами и иными нормативными актами Российской Федерации, а</w:t>
      </w:r>
      <w:r w:rsidRPr="00A7641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также Уставом</w:t>
      </w:r>
      <w:r w:rsidRPr="00A7641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</w:t>
      </w:r>
      <w:r w:rsidRPr="00A7641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A76417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иные</w:t>
      </w:r>
      <w:r w:rsidRPr="00A7641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правила,</w:t>
      </w:r>
      <w:r w:rsidRPr="00A7641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A7641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предусмотрены</w:t>
      </w:r>
      <w:r w:rsidRPr="00A7641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A76417">
        <w:rPr>
          <w:rFonts w:ascii="Times New Roman" w:hAnsi="Times New Roman" w:cs="Times New Roman"/>
          <w:spacing w:val="-61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Положением, то применяются правила, установленные законами и</w:t>
      </w:r>
      <w:r w:rsidRPr="00A7641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A76417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нормативными актами Российской Федерации, а также Уставом</w:t>
      </w:r>
      <w:r w:rsidRPr="00A7641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76417">
        <w:rPr>
          <w:rFonts w:ascii="Times New Roman" w:hAnsi="Times New Roman" w:cs="Times New Roman"/>
          <w:sz w:val="24"/>
          <w:szCs w:val="24"/>
          <w:lang w:val="ru-RU"/>
        </w:rPr>
        <w:t>Ассоциации.</w:t>
      </w:r>
    </w:p>
    <w:p w14:paraId="4D007B93" w14:textId="77777777" w:rsidR="00EB4262" w:rsidRPr="00A76417" w:rsidRDefault="00EB4262" w:rsidP="00A76417">
      <w:pPr>
        <w:pStyle w:val="Standard"/>
        <w:rPr>
          <w:rFonts w:ascii="Times New Roman" w:hAnsi="Times New Roman" w:cs="Times New Roman"/>
          <w:sz w:val="24"/>
          <w:szCs w:val="24"/>
          <w:lang w:val="ru-RU"/>
        </w:rPr>
      </w:pPr>
    </w:p>
    <w:p w14:paraId="2691A7EC" w14:textId="77777777" w:rsidR="00EB4262" w:rsidRPr="00A76417" w:rsidRDefault="00EB4262" w:rsidP="00A76417">
      <w:pPr>
        <w:pStyle w:val="Contents1"/>
        <w:spacing w:before="0" w:after="0"/>
        <w:rPr>
          <w:rFonts w:cs="Times New Roman"/>
          <w:sz w:val="24"/>
          <w:szCs w:val="24"/>
          <w:lang w:val="ru-RU"/>
        </w:rPr>
      </w:pPr>
    </w:p>
    <w:sectPr w:rsidR="00EB4262" w:rsidRPr="00A76417" w:rsidSect="009E495E">
      <w:footerReference w:type="default" r:id="rId11"/>
      <w:pgSz w:w="11880" w:h="16800"/>
      <w:pgMar w:top="941" w:right="658" w:bottom="255" w:left="145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E1BA" w14:textId="77777777" w:rsidR="00253806" w:rsidRDefault="00253806" w:rsidP="00EB4262">
      <w:r>
        <w:separator/>
      </w:r>
    </w:p>
  </w:endnote>
  <w:endnote w:type="continuationSeparator" w:id="0">
    <w:p w14:paraId="7706EF6F" w14:textId="77777777" w:rsidR="00253806" w:rsidRDefault="00253806" w:rsidP="00E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964C" w14:textId="77777777" w:rsidR="00BD715E" w:rsidRPr="00A76417" w:rsidRDefault="00BD715E" w:rsidP="00A764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3AF3" w14:textId="77777777" w:rsidR="00253806" w:rsidRDefault="00253806" w:rsidP="00EB4262">
      <w:r w:rsidRPr="00EB4262">
        <w:rPr>
          <w:color w:val="000000"/>
        </w:rPr>
        <w:separator/>
      </w:r>
    </w:p>
  </w:footnote>
  <w:footnote w:type="continuationSeparator" w:id="0">
    <w:p w14:paraId="4C2040B2" w14:textId="77777777" w:rsidR="00253806" w:rsidRDefault="00253806" w:rsidP="00EB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04855"/>
      <w:docPartObj>
        <w:docPartGallery w:val="Page Numbers (Top of Page)"/>
        <w:docPartUnique/>
      </w:docPartObj>
    </w:sdtPr>
    <w:sdtContent>
      <w:p w14:paraId="6350F92D" w14:textId="77777777" w:rsidR="00B10682" w:rsidRDefault="008E5192">
        <w:pPr>
          <w:pStyle w:val="ac"/>
          <w:jc w:val="center"/>
        </w:pPr>
        <w:r>
          <w:fldChar w:fldCharType="begin"/>
        </w:r>
        <w:r w:rsidR="00D035AB">
          <w:instrText xml:space="preserve"> PAGE   \* MERGEFORMAT </w:instrText>
        </w:r>
        <w:r>
          <w:fldChar w:fldCharType="separate"/>
        </w:r>
        <w:r w:rsidR="00360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742C35" w14:textId="77777777" w:rsidR="00BD715E" w:rsidRPr="005775A3" w:rsidRDefault="00BD715E" w:rsidP="005775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797"/>
    <w:multiLevelType w:val="multilevel"/>
    <w:tmpl w:val="D26AE79C"/>
    <w:styleLink w:val="WWNum29"/>
    <w:lvl w:ilvl="0">
      <w:start w:val="10"/>
      <w:numFmt w:val="decimal"/>
      <w:lvlText w:val="%1"/>
      <w:lvlJc w:val="left"/>
    </w:lvl>
    <w:lvl w:ilvl="1">
      <w:start w:val="11"/>
      <w:numFmt w:val="decimal"/>
      <w:lvlText w:val="%1.%2."/>
      <w:lvlJc w:val="left"/>
      <w:rPr>
        <w:rFonts w:eastAsia="Times New Roman"/>
        <w:w w:val="104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907F94"/>
    <w:multiLevelType w:val="multilevel"/>
    <w:tmpl w:val="5A62CC56"/>
    <w:styleLink w:val="WWNum30"/>
    <w:lvl w:ilvl="0">
      <w:start w:val="5"/>
      <w:numFmt w:val="decimal"/>
      <w:lvlText w:val="%1."/>
      <w:lvlJc w:val="left"/>
      <w:rPr>
        <w:rFonts w:eastAsia="Times New Roman"/>
        <w:w w:val="101"/>
        <w:sz w:val="26"/>
        <w:szCs w:val="26"/>
      </w:rPr>
    </w:lvl>
    <w:lvl w:ilvl="1">
      <w:start w:val="1"/>
      <w:numFmt w:val="decimal"/>
      <w:lvlText w:val="%2."/>
      <w:lvlJc w:val="left"/>
      <w:rPr>
        <w:rFonts w:eastAsia="Times New Roman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rPr>
        <w:rFonts w:eastAsia="Times New Roman"/>
        <w:w w:val="105"/>
        <w:sz w:val="25"/>
        <w:szCs w:val="25"/>
      </w:rPr>
    </w:lvl>
    <w:lvl w:ilvl="3">
      <w:start w:val="1"/>
      <w:numFmt w:val="decimal"/>
      <w:lvlText w:val="%1.%2.%3.%4."/>
      <w:lvlJc w:val="left"/>
      <w:rPr>
        <w:rFonts w:eastAsia="Times New Roman"/>
        <w:w w:val="105"/>
        <w:sz w:val="25"/>
        <w:szCs w:val="25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4F96A0A"/>
    <w:multiLevelType w:val="multilevel"/>
    <w:tmpl w:val="894467CC"/>
    <w:styleLink w:val="WWNum3"/>
    <w:lvl w:ilvl="0">
      <w:start w:val="8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5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C170499"/>
    <w:multiLevelType w:val="multilevel"/>
    <w:tmpl w:val="148A4C5C"/>
    <w:styleLink w:val="WWNum15"/>
    <w:lvl w:ilvl="0">
      <w:start w:val="1"/>
      <w:numFmt w:val="decimal"/>
      <w:lvlText w:val="%1)"/>
      <w:lvlJc w:val="left"/>
      <w:rPr>
        <w:rFonts w:eastAsia="Times New Roman"/>
        <w:w w:val="100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D5070F3"/>
    <w:multiLevelType w:val="multilevel"/>
    <w:tmpl w:val="D6A8ACDC"/>
    <w:styleLink w:val="WWNum14"/>
    <w:lvl w:ilvl="0">
      <w:start w:val="3"/>
      <w:numFmt w:val="decimal"/>
      <w:lvlText w:val="%1"/>
      <w:lvlJc w:val="left"/>
    </w:lvl>
    <w:lvl w:ilvl="1">
      <w:start w:val="3"/>
      <w:numFmt w:val="decimal"/>
      <w:lvlText w:val="%1.%2."/>
      <w:lvlJc w:val="left"/>
      <w:rPr>
        <w:rFonts w:eastAsia="Times New Roman"/>
        <w:w w:val="98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D5953A7"/>
    <w:multiLevelType w:val="multilevel"/>
    <w:tmpl w:val="CA9A1A3C"/>
    <w:styleLink w:val="WWNum22"/>
    <w:lvl w:ilvl="0">
      <w:start w:val="1"/>
      <w:numFmt w:val="decimal"/>
      <w:lvlText w:val="%1)"/>
      <w:lvlJc w:val="left"/>
      <w:rPr>
        <w:rFonts w:eastAsia="Times New Roman"/>
        <w:w w:val="98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DBF08DC"/>
    <w:multiLevelType w:val="multilevel"/>
    <w:tmpl w:val="4772406A"/>
    <w:styleLink w:val="WWNum33"/>
    <w:lvl w:ilvl="0">
      <w:start w:val="1"/>
      <w:numFmt w:val="decimal"/>
      <w:lvlText w:val="%1)"/>
      <w:lvlJc w:val="left"/>
      <w:rPr>
        <w:rFonts w:eastAsia="Times New Roman"/>
        <w:w w:val="106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15947986"/>
    <w:multiLevelType w:val="multilevel"/>
    <w:tmpl w:val="DCC89352"/>
    <w:styleLink w:val="WWNum12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98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17386B6B"/>
    <w:multiLevelType w:val="multilevel"/>
    <w:tmpl w:val="86DC24BE"/>
    <w:styleLink w:val="WWNum13"/>
    <w:lvl w:ilvl="0">
      <w:numFmt w:val="bullet"/>
      <w:lvlText w:val="-"/>
      <w:lvlJc w:val="left"/>
      <w:rPr>
        <w:rFonts w:eastAsia="Times New Roman"/>
        <w:w w:val="94"/>
        <w:sz w:val="26"/>
        <w:szCs w:val="26"/>
      </w:rPr>
    </w:lvl>
    <w:lvl w:ilvl="1">
      <w:numFmt w:val="bullet"/>
      <w:lvlText w:val="-"/>
      <w:lvlJc w:val="left"/>
      <w:rPr>
        <w:rFonts w:eastAsia="Times New Roman"/>
        <w:w w:val="97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1AE62F62"/>
    <w:multiLevelType w:val="multilevel"/>
    <w:tmpl w:val="172E8C8C"/>
    <w:styleLink w:val="WWNum17"/>
    <w:lvl w:ilvl="0">
      <w:start w:val="7"/>
      <w:numFmt w:val="decimal"/>
      <w:lvlText w:val="%1"/>
      <w:lvlJc w:val="left"/>
      <w:rPr>
        <w:rFonts w:eastAsia="Times New Roman"/>
        <w:w w:val="101"/>
        <w:sz w:val="26"/>
        <w:szCs w:val="26"/>
      </w:rPr>
    </w:lvl>
    <w:lvl w:ilvl="1">
      <w:start w:val="1"/>
      <w:numFmt w:val="decimal"/>
      <w:lvlText w:val="%1.%2"/>
      <w:lvlJc w:val="left"/>
      <w:rPr>
        <w:rFonts w:eastAsia="Times New Roman"/>
        <w:w w:val="101"/>
        <w:sz w:val="26"/>
        <w:szCs w:val="26"/>
      </w:rPr>
    </w:lvl>
    <w:lvl w:ilvl="2">
      <w:start w:val="1"/>
      <w:numFmt w:val="decimal"/>
      <w:lvlText w:val="%1.%2.%3"/>
      <w:lvlJc w:val="left"/>
      <w:rPr>
        <w:rFonts w:eastAsia="Times New Roman"/>
        <w:w w:val="101"/>
        <w:sz w:val="26"/>
        <w:szCs w:val="26"/>
      </w:rPr>
    </w:lvl>
    <w:lvl w:ilvl="3">
      <w:start w:val="1"/>
      <w:numFmt w:val="decimal"/>
      <w:lvlText w:val="%1.%2.%3.%4"/>
      <w:lvlJc w:val="left"/>
      <w:rPr>
        <w:rFonts w:eastAsia="Times New Roman"/>
        <w:w w:val="101"/>
        <w:sz w:val="26"/>
        <w:szCs w:val="26"/>
      </w:rPr>
    </w:lvl>
    <w:lvl w:ilvl="4">
      <w:start w:val="1"/>
      <w:numFmt w:val="decimal"/>
      <w:lvlText w:val="%1.%2.%3.%4.%5"/>
      <w:lvlJc w:val="left"/>
      <w:rPr>
        <w:rFonts w:eastAsia="Times New Roman"/>
        <w:w w:val="101"/>
        <w:sz w:val="26"/>
        <w:szCs w:val="26"/>
      </w:rPr>
    </w:lvl>
    <w:lvl w:ilvl="5">
      <w:start w:val="1"/>
      <w:numFmt w:val="decimal"/>
      <w:lvlText w:val="%1.%2.%3.%4.%5.%6"/>
      <w:lvlJc w:val="left"/>
      <w:rPr>
        <w:rFonts w:eastAsia="Times New Roman"/>
        <w:w w:val="101"/>
        <w:sz w:val="26"/>
        <w:szCs w:val="26"/>
      </w:rPr>
    </w:lvl>
    <w:lvl w:ilvl="6">
      <w:start w:val="1"/>
      <w:numFmt w:val="decimal"/>
      <w:lvlText w:val="%1.%2.%3.%4.%5.%6.%7"/>
      <w:lvlJc w:val="left"/>
      <w:rPr>
        <w:rFonts w:eastAsia="Times New Roman"/>
        <w:w w:val="101"/>
        <w:sz w:val="26"/>
        <w:szCs w:val="26"/>
      </w:rPr>
    </w:lvl>
    <w:lvl w:ilvl="7">
      <w:start w:val="1"/>
      <w:numFmt w:val="decimal"/>
      <w:lvlText w:val="%1.%2.%3.%4.%5.%6.%7.%8"/>
      <w:lvlJc w:val="left"/>
      <w:rPr>
        <w:rFonts w:eastAsia="Times New Roman"/>
        <w:w w:val="101"/>
        <w:sz w:val="26"/>
        <w:szCs w:val="26"/>
      </w:rPr>
    </w:lvl>
    <w:lvl w:ilvl="8">
      <w:start w:val="1"/>
      <w:numFmt w:val="decimal"/>
      <w:lvlText w:val="%1.%2.%3.%4.%5.%6.%7.%8.%9"/>
      <w:lvlJc w:val="left"/>
      <w:rPr>
        <w:rFonts w:eastAsia="Times New Roman"/>
        <w:w w:val="101"/>
        <w:sz w:val="26"/>
        <w:szCs w:val="26"/>
      </w:rPr>
    </w:lvl>
  </w:abstractNum>
  <w:abstractNum w:abstractNumId="10" w15:restartNumberingAfterBreak="0">
    <w:nsid w:val="1D7417DD"/>
    <w:multiLevelType w:val="multilevel"/>
    <w:tmpl w:val="541291C0"/>
    <w:styleLink w:val="WWNum8"/>
    <w:lvl w:ilvl="0">
      <w:start w:val="9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2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1E486558"/>
    <w:multiLevelType w:val="multilevel"/>
    <w:tmpl w:val="66CE7832"/>
    <w:styleLink w:val="WWNum24"/>
    <w:lvl w:ilvl="0">
      <w:start w:val="6"/>
      <w:numFmt w:val="decimal"/>
      <w:lvlText w:val="%1"/>
      <w:lvlJc w:val="left"/>
    </w:lvl>
    <w:lvl w:ilvl="1">
      <w:start w:val="6"/>
      <w:numFmt w:val="decimal"/>
      <w:lvlText w:val="%1.%2."/>
      <w:lvlJc w:val="left"/>
      <w:rPr>
        <w:rFonts w:eastAsia="Times New Roman"/>
        <w:w w:val="106"/>
        <w:sz w:val="26"/>
        <w:szCs w:val="26"/>
      </w:rPr>
    </w:lvl>
    <w:lvl w:ilvl="2">
      <w:numFmt w:val="bullet"/>
      <w:lvlText w:val="-"/>
      <w:lvlJc w:val="left"/>
      <w:rPr>
        <w:rFonts w:eastAsia="Times New Roman"/>
        <w:w w:val="117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1F471DAF"/>
    <w:multiLevelType w:val="multilevel"/>
    <w:tmpl w:val="F42AAE9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Courier New"/>
        <w:spacing w:val="8"/>
        <w:w w:val="104"/>
        <w:sz w:val="26"/>
        <w:szCs w:val="2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Courier New"/>
        <w:spacing w:val="8"/>
        <w:w w:val="104"/>
        <w:sz w:val="26"/>
        <w:szCs w:val="26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Courier New"/>
        <w:spacing w:val="8"/>
        <w:w w:val="104"/>
        <w:sz w:val="26"/>
        <w:szCs w:val="26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3604F4F"/>
    <w:multiLevelType w:val="multilevel"/>
    <w:tmpl w:val="C414E4B8"/>
    <w:styleLink w:val="WWNum37"/>
    <w:lvl w:ilvl="0">
      <w:start w:val="1"/>
      <w:numFmt w:val="decimal"/>
      <w:lvlText w:val="%1)"/>
      <w:lvlJc w:val="left"/>
      <w:rPr>
        <w:rFonts w:eastAsia="Times New Roman"/>
        <w:w w:val="98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241616FD"/>
    <w:multiLevelType w:val="multilevel"/>
    <w:tmpl w:val="5CD24B4C"/>
    <w:styleLink w:val="WWNum2"/>
    <w:lvl w:ilvl="0">
      <w:start w:val="5"/>
      <w:numFmt w:val="decimal"/>
      <w:lvlText w:val="%1"/>
      <w:lvlJc w:val="left"/>
    </w:lvl>
    <w:lvl w:ilvl="1">
      <w:start w:val="6"/>
      <w:numFmt w:val="decimal"/>
      <w:lvlText w:val="%1.%2."/>
      <w:lvlJc w:val="left"/>
      <w:rPr>
        <w:rFonts w:eastAsia="Times New Roman"/>
        <w:w w:val="108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28FF6B7D"/>
    <w:multiLevelType w:val="multilevel"/>
    <w:tmpl w:val="BBCC2EB8"/>
    <w:styleLink w:val="WWNum19"/>
    <w:lvl w:ilvl="0">
      <w:start w:val="2"/>
      <w:numFmt w:val="decimal"/>
      <w:lvlText w:val="%1)"/>
      <w:lvlJc w:val="left"/>
      <w:rPr>
        <w:rFonts w:eastAsia="Times New Roman"/>
        <w:w w:val="102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337A7EBB"/>
    <w:multiLevelType w:val="multilevel"/>
    <w:tmpl w:val="40FA443A"/>
    <w:styleLink w:val="WWNum35"/>
    <w:lvl w:ilvl="0">
      <w:start w:val="1"/>
      <w:numFmt w:val="decimal"/>
      <w:lvlText w:val="%1)"/>
      <w:lvlJc w:val="left"/>
      <w:rPr>
        <w:rFonts w:eastAsia="Times New Roman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393C034A"/>
    <w:multiLevelType w:val="multilevel"/>
    <w:tmpl w:val="9E70E088"/>
    <w:styleLink w:val="WWNum34"/>
    <w:lvl w:ilvl="0">
      <w:start w:val="2"/>
      <w:numFmt w:val="decimal"/>
      <w:lvlText w:val="%1)"/>
      <w:lvlJc w:val="left"/>
      <w:rPr>
        <w:rFonts w:eastAsia="Times New Roman"/>
        <w:w w:val="102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3F141547"/>
    <w:multiLevelType w:val="multilevel"/>
    <w:tmpl w:val="D182214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0FE059D"/>
    <w:multiLevelType w:val="multilevel"/>
    <w:tmpl w:val="A782CC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4EB24FD1"/>
    <w:multiLevelType w:val="multilevel"/>
    <w:tmpl w:val="8B3C03B6"/>
    <w:styleLink w:val="WWNum4"/>
    <w:lvl w:ilvl="0">
      <w:start w:val="2"/>
      <w:numFmt w:val="decimal"/>
      <w:lvlText w:val="%1)"/>
      <w:lvlJc w:val="left"/>
      <w:rPr>
        <w:rFonts w:eastAsia="Times New Roman"/>
        <w:w w:val="11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55A97D81"/>
    <w:multiLevelType w:val="multilevel"/>
    <w:tmpl w:val="120228B6"/>
    <w:styleLink w:val="WWNum11"/>
    <w:lvl w:ilvl="0">
      <w:start w:val="2"/>
      <w:numFmt w:val="decimal"/>
      <w:lvlText w:val="%1)"/>
      <w:lvlJc w:val="left"/>
      <w:rPr>
        <w:rFonts w:eastAsia="Times New Roman"/>
        <w:w w:val="10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575B7EF1"/>
    <w:multiLevelType w:val="multilevel"/>
    <w:tmpl w:val="54F2245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59376D7B"/>
    <w:multiLevelType w:val="multilevel"/>
    <w:tmpl w:val="D1649BF4"/>
    <w:styleLink w:val="WWNum20"/>
    <w:lvl w:ilvl="0">
      <w:start w:val="1"/>
      <w:numFmt w:val="decimal"/>
      <w:lvlText w:val="%1)"/>
      <w:lvlJc w:val="left"/>
      <w:rPr>
        <w:rFonts w:eastAsia="Times New Roman"/>
        <w:w w:val="10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597055D4"/>
    <w:multiLevelType w:val="multilevel"/>
    <w:tmpl w:val="FFA856D6"/>
    <w:styleLink w:val="WWNum31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98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5A2639CA"/>
    <w:multiLevelType w:val="multilevel"/>
    <w:tmpl w:val="86668094"/>
    <w:styleLink w:val="WWNum32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0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5A2B620C"/>
    <w:multiLevelType w:val="multilevel"/>
    <w:tmpl w:val="6B7608A6"/>
    <w:styleLink w:val="WWNum1"/>
    <w:lvl w:ilvl="0">
      <w:start w:val="3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2"/>
        <w:sz w:val="26"/>
        <w:szCs w:val="26"/>
      </w:rPr>
    </w:lvl>
    <w:lvl w:ilvl="2">
      <w:start w:val="1"/>
      <w:numFmt w:val="decimal"/>
      <w:lvlText w:val="%1.%2.%3."/>
      <w:lvlJc w:val="left"/>
      <w:rPr>
        <w:rFonts w:eastAsia="Times New Roman"/>
        <w:spacing w:val="3"/>
        <w:w w:val="103"/>
        <w:sz w:val="25"/>
        <w:szCs w:val="25"/>
      </w:rPr>
    </w:lvl>
    <w:lvl w:ilvl="3">
      <w:start w:val="1"/>
      <w:numFmt w:val="decimal"/>
      <w:lvlText w:val="%1.%2.%3.%4."/>
      <w:lvlJc w:val="left"/>
      <w:rPr>
        <w:rFonts w:eastAsia="Times New Roman"/>
        <w:w w:val="100"/>
        <w:sz w:val="26"/>
        <w:szCs w:val="2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5A9C570E"/>
    <w:multiLevelType w:val="multilevel"/>
    <w:tmpl w:val="E5C0A964"/>
    <w:styleLink w:val="WWNum27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8"/>
      <w:numFmt w:val="decimal"/>
      <w:lvlText w:val="%1.%2.%3"/>
      <w:lvlJc w:val="left"/>
    </w:lvl>
    <w:lvl w:ilvl="3">
      <w:start w:val="9"/>
      <w:numFmt w:val="decimal"/>
      <w:lvlText w:val="%1.%2.%3.%4"/>
      <w:lvlJc w:val="left"/>
      <w:rPr>
        <w:rFonts w:eastAsia="Times New Roman"/>
        <w:w w:val="105"/>
        <w:sz w:val="25"/>
        <w:szCs w:val="25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5BFB0440"/>
    <w:multiLevelType w:val="multilevel"/>
    <w:tmpl w:val="7D72F26C"/>
    <w:styleLink w:val="WWNum5"/>
    <w:lvl w:ilvl="0">
      <w:start w:val="8"/>
      <w:numFmt w:val="decimal"/>
      <w:lvlText w:val="%1"/>
      <w:lvlJc w:val="left"/>
    </w:lvl>
    <w:lvl w:ilvl="1">
      <w:start w:val="22"/>
      <w:numFmt w:val="decimal"/>
      <w:lvlText w:val="%1.%2."/>
      <w:lvlJc w:val="left"/>
      <w:rPr>
        <w:rFonts w:eastAsia="Times New Roman"/>
        <w:w w:val="102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617D4E44"/>
    <w:multiLevelType w:val="multilevel"/>
    <w:tmpl w:val="812015D4"/>
    <w:styleLink w:val="WWNum10"/>
    <w:lvl w:ilvl="0">
      <w:start w:val="1"/>
      <w:numFmt w:val="decimal"/>
      <w:lvlText w:val="%1)"/>
      <w:lvlJc w:val="left"/>
      <w:rPr>
        <w:rFonts w:eastAsia="Times New Roman"/>
        <w:w w:val="113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64CB1263"/>
    <w:multiLevelType w:val="multilevel"/>
    <w:tmpl w:val="276482E0"/>
    <w:styleLink w:val="WWNum16"/>
    <w:lvl w:ilvl="0">
      <w:start w:val="1"/>
      <w:numFmt w:val="decimal"/>
      <w:lvlText w:val="%1)"/>
      <w:lvlJc w:val="left"/>
      <w:rPr>
        <w:rFonts w:eastAsia="Times New Roman"/>
        <w:w w:val="10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6C9D7EA6"/>
    <w:multiLevelType w:val="multilevel"/>
    <w:tmpl w:val="FBF8148E"/>
    <w:styleLink w:val="WWNum6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9"/>
      <w:numFmt w:val="decimal"/>
      <w:lvlText w:val="%1.%2.%3."/>
      <w:lvlJc w:val="left"/>
      <w:rPr>
        <w:rFonts w:eastAsia="Times New Roman"/>
        <w:w w:val="100"/>
        <w:sz w:val="26"/>
        <w:szCs w:val="26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0012D81"/>
    <w:multiLevelType w:val="multilevel"/>
    <w:tmpl w:val="70D62272"/>
    <w:styleLink w:val="WWNum36"/>
    <w:lvl w:ilvl="0">
      <w:start w:val="7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spacing w:val="8"/>
        <w:w w:val="97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712746E5"/>
    <w:multiLevelType w:val="multilevel"/>
    <w:tmpl w:val="07FED54E"/>
    <w:styleLink w:val="WWNum9"/>
    <w:lvl w:ilvl="0">
      <w:start w:val="1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4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73887135"/>
    <w:multiLevelType w:val="multilevel"/>
    <w:tmpl w:val="8B000CBC"/>
    <w:styleLink w:val="WWNum39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0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7585487C"/>
    <w:multiLevelType w:val="multilevel"/>
    <w:tmpl w:val="1A6A99A8"/>
    <w:styleLink w:val="WWNum23"/>
    <w:lvl w:ilvl="0">
      <w:start w:val="1"/>
      <w:numFmt w:val="decimal"/>
      <w:lvlText w:val="%1)"/>
      <w:lvlJc w:val="left"/>
      <w:rPr>
        <w:rFonts w:eastAsia="Times New Roman"/>
        <w:w w:val="98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78FA67A6"/>
    <w:multiLevelType w:val="multilevel"/>
    <w:tmpl w:val="51186D42"/>
    <w:styleLink w:val="WWNum28"/>
    <w:lvl w:ilvl="0">
      <w:start w:val="1"/>
      <w:numFmt w:val="decimal"/>
      <w:lvlText w:val="%1)"/>
      <w:lvlJc w:val="left"/>
      <w:rPr>
        <w:rFonts w:eastAsia="Times New Roman"/>
        <w:w w:val="106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 w15:restartNumberingAfterBreak="0">
    <w:nsid w:val="7B4D0AFB"/>
    <w:multiLevelType w:val="multilevel"/>
    <w:tmpl w:val="C5A6F9BC"/>
    <w:styleLink w:val="WWNum7"/>
    <w:lvl w:ilvl="0">
      <w:start w:val="8"/>
      <w:numFmt w:val="decimal"/>
      <w:lvlText w:val="%1"/>
      <w:lvlJc w:val="left"/>
    </w:lvl>
    <w:lvl w:ilvl="1">
      <w:start w:val="9"/>
      <w:numFmt w:val="decimal"/>
      <w:lvlText w:val="%1.%2."/>
      <w:lvlJc w:val="left"/>
      <w:rPr>
        <w:rFonts w:eastAsia="Times New Roman"/>
        <w:w w:val="106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D520CBF"/>
    <w:multiLevelType w:val="multilevel"/>
    <w:tmpl w:val="7388B284"/>
    <w:styleLink w:val="WWNum38"/>
    <w:lvl w:ilvl="0">
      <w:start w:val="1"/>
      <w:numFmt w:val="decimal"/>
      <w:lvlText w:val="%1)"/>
      <w:lvlJc w:val="left"/>
      <w:rPr>
        <w:rFonts w:eastAsia="Times New Roman"/>
        <w:w w:val="100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 w15:restartNumberingAfterBreak="0">
    <w:nsid w:val="7DA61D2F"/>
    <w:multiLevelType w:val="multilevel"/>
    <w:tmpl w:val="B702645C"/>
    <w:styleLink w:val="WWNum2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w w:val="106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58532318">
    <w:abstractNumId w:val="26"/>
  </w:num>
  <w:num w:numId="2" w16cid:durableId="718820151">
    <w:abstractNumId w:val="14"/>
  </w:num>
  <w:num w:numId="3" w16cid:durableId="279337856">
    <w:abstractNumId w:val="2"/>
  </w:num>
  <w:num w:numId="4" w16cid:durableId="914897002">
    <w:abstractNumId w:val="20"/>
  </w:num>
  <w:num w:numId="5" w16cid:durableId="365058582">
    <w:abstractNumId w:val="28"/>
  </w:num>
  <w:num w:numId="6" w16cid:durableId="57411354">
    <w:abstractNumId w:val="31"/>
  </w:num>
  <w:num w:numId="7" w16cid:durableId="636766883">
    <w:abstractNumId w:val="37"/>
  </w:num>
  <w:num w:numId="8" w16cid:durableId="57873074">
    <w:abstractNumId w:val="10"/>
  </w:num>
  <w:num w:numId="9" w16cid:durableId="587732768">
    <w:abstractNumId w:val="33"/>
  </w:num>
  <w:num w:numId="10" w16cid:durableId="1104150535">
    <w:abstractNumId w:val="29"/>
  </w:num>
  <w:num w:numId="11" w16cid:durableId="1527981293">
    <w:abstractNumId w:val="21"/>
  </w:num>
  <w:num w:numId="12" w16cid:durableId="1235775193">
    <w:abstractNumId w:val="7"/>
  </w:num>
  <w:num w:numId="13" w16cid:durableId="1183283545">
    <w:abstractNumId w:val="8"/>
  </w:num>
  <w:num w:numId="14" w16cid:durableId="1438478073">
    <w:abstractNumId w:val="4"/>
  </w:num>
  <w:num w:numId="15" w16cid:durableId="525603283">
    <w:abstractNumId w:val="3"/>
  </w:num>
  <w:num w:numId="16" w16cid:durableId="59065712">
    <w:abstractNumId w:val="30"/>
  </w:num>
  <w:num w:numId="17" w16cid:durableId="753166080">
    <w:abstractNumId w:val="9"/>
  </w:num>
  <w:num w:numId="18" w16cid:durableId="1158888611">
    <w:abstractNumId w:val="12"/>
  </w:num>
  <w:num w:numId="19" w16cid:durableId="28264052">
    <w:abstractNumId w:val="15"/>
  </w:num>
  <w:num w:numId="20" w16cid:durableId="1099448272">
    <w:abstractNumId w:val="23"/>
  </w:num>
  <w:num w:numId="21" w16cid:durableId="1409962132">
    <w:abstractNumId w:val="18"/>
  </w:num>
  <w:num w:numId="22" w16cid:durableId="250429403">
    <w:abstractNumId w:val="5"/>
  </w:num>
  <w:num w:numId="23" w16cid:durableId="564294013">
    <w:abstractNumId w:val="35"/>
  </w:num>
  <w:num w:numId="24" w16cid:durableId="2099401989">
    <w:abstractNumId w:val="11"/>
  </w:num>
  <w:num w:numId="25" w16cid:durableId="138887293">
    <w:abstractNumId w:val="22"/>
  </w:num>
  <w:num w:numId="26" w16cid:durableId="993949544">
    <w:abstractNumId w:val="39"/>
  </w:num>
  <w:num w:numId="27" w16cid:durableId="373387241">
    <w:abstractNumId w:val="27"/>
  </w:num>
  <w:num w:numId="28" w16cid:durableId="1425030089">
    <w:abstractNumId w:val="36"/>
  </w:num>
  <w:num w:numId="29" w16cid:durableId="1453595453">
    <w:abstractNumId w:val="0"/>
  </w:num>
  <w:num w:numId="30" w16cid:durableId="2100445695">
    <w:abstractNumId w:val="1"/>
  </w:num>
  <w:num w:numId="31" w16cid:durableId="686718057">
    <w:abstractNumId w:val="24"/>
  </w:num>
  <w:num w:numId="32" w16cid:durableId="1413240820">
    <w:abstractNumId w:val="25"/>
  </w:num>
  <w:num w:numId="33" w16cid:durableId="615716812">
    <w:abstractNumId w:val="6"/>
  </w:num>
  <w:num w:numId="34" w16cid:durableId="863136276">
    <w:abstractNumId w:val="17"/>
  </w:num>
  <w:num w:numId="35" w16cid:durableId="2064867670">
    <w:abstractNumId w:val="16"/>
  </w:num>
  <w:num w:numId="36" w16cid:durableId="1992513686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 w:hint="default"/>
          <w:spacing w:val="8"/>
          <w:w w:val="97"/>
          <w:sz w:val="26"/>
          <w:szCs w:val="26"/>
        </w:rPr>
      </w:lvl>
    </w:lvlOverride>
  </w:num>
  <w:num w:numId="37" w16cid:durableId="1546939812">
    <w:abstractNumId w:val="13"/>
  </w:num>
  <w:num w:numId="38" w16cid:durableId="1314144168">
    <w:abstractNumId w:val="38"/>
  </w:num>
  <w:num w:numId="39" w16cid:durableId="149450156">
    <w:abstractNumId w:val="34"/>
  </w:num>
  <w:num w:numId="40" w16cid:durableId="56633479">
    <w:abstractNumId w:val="12"/>
  </w:num>
  <w:num w:numId="41" w16cid:durableId="682897297">
    <w:abstractNumId w:val="32"/>
  </w:num>
  <w:num w:numId="42" w16cid:durableId="8905066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62"/>
    <w:rsid w:val="00006B97"/>
    <w:rsid w:val="00047CC3"/>
    <w:rsid w:val="000C42E5"/>
    <w:rsid w:val="000F2D37"/>
    <w:rsid w:val="0013576A"/>
    <w:rsid w:val="00193C44"/>
    <w:rsid w:val="001A16BB"/>
    <w:rsid w:val="001B2153"/>
    <w:rsid w:val="001E027B"/>
    <w:rsid w:val="00246EED"/>
    <w:rsid w:val="00247C85"/>
    <w:rsid w:val="00253806"/>
    <w:rsid w:val="002B7F8A"/>
    <w:rsid w:val="002F5A3C"/>
    <w:rsid w:val="0031311C"/>
    <w:rsid w:val="00360A3B"/>
    <w:rsid w:val="00385E34"/>
    <w:rsid w:val="003B5D77"/>
    <w:rsid w:val="003E71F7"/>
    <w:rsid w:val="004172F8"/>
    <w:rsid w:val="00492E1C"/>
    <w:rsid w:val="004B5906"/>
    <w:rsid w:val="004C012F"/>
    <w:rsid w:val="00541241"/>
    <w:rsid w:val="005775A3"/>
    <w:rsid w:val="005810BC"/>
    <w:rsid w:val="00601CED"/>
    <w:rsid w:val="00686ACA"/>
    <w:rsid w:val="006D7368"/>
    <w:rsid w:val="00734F39"/>
    <w:rsid w:val="00737663"/>
    <w:rsid w:val="007D4F06"/>
    <w:rsid w:val="00823B7C"/>
    <w:rsid w:val="00844FBC"/>
    <w:rsid w:val="008850AF"/>
    <w:rsid w:val="008A18E3"/>
    <w:rsid w:val="008A3C5B"/>
    <w:rsid w:val="008A71DC"/>
    <w:rsid w:val="008D2FE3"/>
    <w:rsid w:val="008E5192"/>
    <w:rsid w:val="00954AAF"/>
    <w:rsid w:val="009E495E"/>
    <w:rsid w:val="009E5935"/>
    <w:rsid w:val="00A07033"/>
    <w:rsid w:val="00A20EC4"/>
    <w:rsid w:val="00A30257"/>
    <w:rsid w:val="00A76417"/>
    <w:rsid w:val="00AC330C"/>
    <w:rsid w:val="00B10682"/>
    <w:rsid w:val="00B62F89"/>
    <w:rsid w:val="00B74E6B"/>
    <w:rsid w:val="00BD715E"/>
    <w:rsid w:val="00CC01FC"/>
    <w:rsid w:val="00D035AB"/>
    <w:rsid w:val="00D80124"/>
    <w:rsid w:val="00DD4638"/>
    <w:rsid w:val="00E52A2C"/>
    <w:rsid w:val="00E63FC0"/>
    <w:rsid w:val="00EA3D2E"/>
    <w:rsid w:val="00EB4262"/>
    <w:rsid w:val="00F57AC3"/>
    <w:rsid w:val="00F62F1A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0F1C0"/>
  <w15:docId w15:val="{EB41A5DC-94C9-4105-9B7D-166D49B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44"/>
  </w:style>
  <w:style w:type="paragraph" w:styleId="1">
    <w:name w:val="heading 1"/>
    <w:basedOn w:val="a"/>
    <w:next w:val="a"/>
    <w:link w:val="11"/>
    <w:uiPriority w:val="9"/>
    <w:qFormat/>
    <w:rsid w:val="008A3C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4262"/>
    <w:pPr>
      <w:widowControl/>
    </w:pPr>
  </w:style>
  <w:style w:type="paragraph" w:styleId="a3">
    <w:name w:val="Title"/>
    <w:basedOn w:val="Standard"/>
    <w:next w:val="Textbody"/>
    <w:rsid w:val="00EB42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4262"/>
    <w:pPr>
      <w:ind w:left="140" w:firstLine="576"/>
    </w:pPr>
    <w:rPr>
      <w:rFonts w:ascii="Times New Roman" w:eastAsia="Times New Roman" w:hAnsi="Times New Roman"/>
      <w:sz w:val="26"/>
      <w:szCs w:val="26"/>
    </w:rPr>
  </w:style>
  <w:style w:type="paragraph" w:styleId="a4">
    <w:name w:val="List"/>
    <w:basedOn w:val="Textbody"/>
    <w:rsid w:val="00EB4262"/>
  </w:style>
  <w:style w:type="paragraph" w:customStyle="1" w:styleId="10">
    <w:name w:val="Название объекта1"/>
    <w:basedOn w:val="Standard"/>
    <w:rsid w:val="00EB42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EB4262"/>
    <w:pPr>
      <w:suppressLineNumbers/>
    </w:pPr>
  </w:style>
  <w:style w:type="paragraph" w:customStyle="1" w:styleId="110">
    <w:name w:val="Заголовок 11"/>
    <w:basedOn w:val="Standard"/>
    <w:next w:val="Textbody"/>
    <w:rsid w:val="00EB4262"/>
    <w:pPr>
      <w:keepNext/>
      <w:spacing w:before="35"/>
      <w:ind w:left="163"/>
      <w:outlineLvl w:val="1"/>
    </w:pPr>
    <w:rPr>
      <w:rFonts w:ascii="Times New Roman" w:eastAsia="Times New Roman" w:hAnsi="Times New Roman" w:cs="Times New Roman"/>
      <w:b/>
      <w:bCs/>
      <w:color w:val="365F91"/>
      <w:sz w:val="27"/>
      <w:szCs w:val="27"/>
    </w:rPr>
  </w:style>
  <w:style w:type="paragraph" w:customStyle="1" w:styleId="21">
    <w:name w:val="Заголовок 21"/>
    <w:basedOn w:val="Standard"/>
    <w:next w:val="Textbody"/>
    <w:rsid w:val="00EB4262"/>
    <w:pPr>
      <w:keepNext/>
      <w:spacing w:before="200"/>
    </w:pPr>
    <w:rPr>
      <w:rFonts w:ascii="Cambria" w:hAnsi="Cambria" w:cs="F"/>
      <w:b/>
      <w:bCs/>
      <w:color w:val="4F81BD"/>
      <w:sz w:val="26"/>
      <w:szCs w:val="26"/>
    </w:rPr>
  </w:style>
  <w:style w:type="paragraph" w:styleId="a5">
    <w:name w:val="Subtitle"/>
    <w:basedOn w:val="a3"/>
    <w:next w:val="Textbody"/>
    <w:rsid w:val="00EB4262"/>
    <w:pPr>
      <w:jc w:val="center"/>
    </w:pPr>
    <w:rPr>
      <w:i/>
      <w:iCs/>
    </w:rPr>
  </w:style>
  <w:style w:type="paragraph" w:customStyle="1" w:styleId="Contents1">
    <w:name w:val="Contents 1"/>
    <w:basedOn w:val="Standard"/>
    <w:rsid w:val="00EB4262"/>
    <w:pPr>
      <w:tabs>
        <w:tab w:val="right" w:leader="dot" w:pos="9862"/>
      </w:tabs>
      <w:spacing w:before="268" w:after="100"/>
      <w:ind w:left="112" w:hanging="230"/>
    </w:pPr>
    <w:rPr>
      <w:rFonts w:ascii="Times New Roman" w:eastAsia="Times New Roman" w:hAnsi="Times New Roman"/>
      <w:sz w:val="23"/>
      <w:szCs w:val="23"/>
    </w:rPr>
  </w:style>
  <w:style w:type="paragraph" w:customStyle="1" w:styleId="Contents2">
    <w:name w:val="Contents 2"/>
    <w:basedOn w:val="Standard"/>
    <w:rsid w:val="00EB4262"/>
    <w:pPr>
      <w:tabs>
        <w:tab w:val="right" w:leader="dot" w:pos="9716"/>
      </w:tabs>
      <w:spacing w:before="275" w:after="100"/>
      <w:ind w:left="220"/>
    </w:pPr>
    <w:rPr>
      <w:rFonts w:ascii="Times New Roman" w:eastAsia="Times New Roman" w:hAnsi="Times New Roman"/>
      <w:sz w:val="23"/>
      <w:szCs w:val="23"/>
    </w:rPr>
  </w:style>
  <w:style w:type="paragraph" w:styleId="a6">
    <w:name w:val="List Paragraph"/>
    <w:basedOn w:val="Standard"/>
    <w:rsid w:val="00EB4262"/>
  </w:style>
  <w:style w:type="paragraph" w:customStyle="1" w:styleId="TableParagraph">
    <w:name w:val="Table Paragraph"/>
    <w:basedOn w:val="Standard"/>
    <w:rsid w:val="00EB4262"/>
  </w:style>
  <w:style w:type="paragraph" w:customStyle="1" w:styleId="12">
    <w:name w:val="Нижний колонтитул1"/>
    <w:basedOn w:val="Standard"/>
    <w:rsid w:val="00EB4262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4262"/>
  </w:style>
  <w:style w:type="paragraph" w:styleId="a7">
    <w:name w:val="No Spacing"/>
    <w:rsid w:val="00EB4262"/>
  </w:style>
  <w:style w:type="paragraph" w:customStyle="1" w:styleId="ContentsHeading">
    <w:name w:val="Contents Heading"/>
    <w:basedOn w:val="110"/>
    <w:rsid w:val="00EB4262"/>
    <w:pPr>
      <w:suppressLineNumbers/>
      <w:spacing w:line="276" w:lineRule="auto"/>
    </w:pPr>
    <w:rPr>
      <w:rFonts w:ascii="Cambria" w:hAnsi="Cambria" w:cs="F"/>
      <w:sz w:val="32"/>
      <w:szCs w:val="32"/>
      <w:lang w:val="ru-RU"/>
    </w:rPr>
  </w:style>
  <w:style w:type="paragraph" w:styleId="a8">
    <w:name w:val="Balloon Text"/>
    <w:basedOn w:val="Standard"/>
    <w:rsid w:val="00EB4262"/>
  </w:style>
  <w:style w:type="paragraph" w:customStyle="1" w:styleId="13">
    <w:name w:val="Верхний колонтитул1"/>
    <w:basedOn w:val="Standard"/>
    <w:rsid w:val="00EB4262"/>
    <w:pPr>
      <w:suppressLineNumbers/>
      <w:tabs>
        <w:tab w:val="center" w:pos="4677"/>
        <w:tab w:val="right" w:pos="9355"/>
      </w:tabs>
    </w:pPr>
  </w:style>
  <w:style w:type="character" w:customStyle="1" w:styleId="ListLabel1">
    <w:name w:val="ListLabel 1"/>
    <w:rsid w:val="00EB4262"/>
    <w:rPr>
      <w:rFonts w:eastAsia="Times New Roman"/>
      <w:w w:val="102"/>
      <w:sz w:val="26"/>
      <w:szCs w:val="26"/>
    </w:rPr>
  </w:style>
  <w:style w:type="character" w:customStyle="1" w:styleId="ListLabel2">
    <w:name w:val="ListLabel 2"/>
    <w:rsid w:val="00EB4262"/>
    <w:rPr>
      <w:rFonts w:eastAsia="Times New Roman"/>
      <w:spacing w:val="3"/>
      <w:w w:val="103"/>
      <w:sz w:val="25"/>
      <w:szCs w:val="25"/>
    </w:rPr>
  </w:style>
  <w:style w:type="character" w:customStyle="1" w:styleId="ListLabel3">
    <w:name w:val="ListLabel 3"/>
    <w:rsid w:val="00EB4262"/>
    <w:rPr>
      <w:rFonts w:eastAsia="Times New Roman"/>
      <w:w w:val="100"/>
      <w:sz w:val="26"/>
      <w:szCs w:val="26"/>
    </w:rPr>
  </w:style>
  <w:style w:type="character" w:customStyle="1" w:styleId="ListLabel4">
    <w:name w:val="ListLabel 4"/>
    <w:rsid w:val="00EB4262"/>
    <w:rPr>
      <w:rFonts w:eastAsia="Times New Roman"/>
      <w:w w:val="108"/>
      <w:sz w:val="25"/>
      <w:szCs w:val="25"/>
    </w:rPr>
  </w:style>
  <w:style w:type="character" w:customStyle="1" w:styleId="ListLabel5">
    <w:name w:val="ListLabel 5"/>
    <w:rsid w:val="00EB4262"/>
    <w:rPr>
      <w:rFonts w:eastAsia="Times New Roman"/>
      <w:w w:val="105"/>
      <w:sz w:val="24"/>
      <w:szCs w:val="24"/>
    </w:rPr>
  </w:style>
  <w:style w:type="character" w:customStyle="1" w:styleId="ListLabel6">
    <w:name w:val="ListLabel 6"/>
    <w:rsid w:val="00EB4262"/>
    <w:rPr>
      <w:rFonts w:eastAsia="Times New Roman"/>
      <w:w w:val="117"/>
      <w:sz w:val="24"/>
      <w:szCs w:val="24"/>
    </w:rPr>
  </w:style>
  <w:style w:type="character" w:customStyle="1" w:styleId="ListLabel7">
    <w:name w:val="ListLabel 7"/>
    <w:rsid w:val="00EB4262"/>
    <w:rPr>
      <w:rFonts w:eastAsia="Times New Roman"/>
      <w:w w:val="106"/>
      <w:sz w:val="26"/>
      <w:szCs w:val="26"/>
    </w:rPr>
  </w:style>
  <w:style w:type="character" w:customStyle="1" w:styleId="ListLabel8">
    <w:name w:val="ListLabel 8"/>
    <w:rsid w:val="00EB4262"/>
    <w:rPr>
      <w:rFonts w:eastAsia="Times New Roman"/>
      <w:w w:val="102"/>
      <w:sz w:val="26"/>
      <w:szCs w:val="26"/>
    </w:rPr>
  </w:style>
  <w:style w:type="character" w:customStyle="1" w:styleId="ListLabel9">
    <w:name w:val="ListLabel 9"/>
    <w:rsid w:val="00EB4262"/>
    <w:rPr>
      <w:rFonts w:eastAsia="Times New Roman"/>
      <w:w w:val="104"/>
      <w:sz w:val="26"/>
      <w:szCs w:val="26"/>
    </w:rPr>
  </w:style>
  <w:style w:type="character" w:customStyle="1" w:styleId="ListLabel10">
    <w:name w:val="ListLabel 10"/>
    <w:rsid w:val="00EB4262"/>
    <w:rPr>
      <w:rFonts w:eastAsia="Times New Roman"/>
      <w:w w:val="113"/>
      <w:sz w:val="24"/>
      <w:szCs w:val="24"/>
    </w:rPr>
  </w:style>
  <w:style w:type="character" w:customStyle="1" w:styleId="ListLabel11">
    <w:name w:val="ListLabel 11"/>
    <w:rsid w:val="00EB4262"/>
    <w:rPr>
      <w:rFonts w:eastAsia="Times New Roman"/>
      <w:w w:val="98"/>
      <w:sz w:val="26"/>
      <w:szCs w:val="26"/>
    </w:rPr>
  </w:style>
  <w:style w:type="character" w:customStyle="1" w:styleId="ListLabel12">
    <w:name w:val="ListLabel 12"/>
    <w:rsid w:val="00EB4262"/>
    <w:rPr>
      <w:rFonts w:eastAsia="Times New Roman"/>
      <w:w w:val="94"/>
      <w:sz w:val="26"/>
      <w:szCs w:val="26"/>
    </w:rPr>
  </w:style>
  <w:style w:type="character" w:customStyle="1" w:styleId="ListLabel13">
    <w:name w:val="ListLabel 13"/>
    <w:rsid w:val="00EB4262"/>
    <w:rPr>
      <w:rFonts w:eastAsia="Times New Roman"/>
      <w:w w:val="97"/>
      <w:sz w:val="24"/>
      <w:szCs w:val="24"/>
    </w:rPr>
  </w:style>
  <w:style w:type="character" w:customStyle="1" w:styleId="ListLabel14">
    <w:name w:val="ListLabel 14"/>
    <w:rsid w:val="00EB4262"/>
    <w:rPr>
      <w:rFonts w:eastAsia="Times New Roman"/>
      <w:w w:val="100"/>
      <w:sz w:val="26"/>
      <w:szCs w:val="26"/>
    </w:rPr>
  </w:style>
  <w:style w:type="character" w:customStyle="1" w:styleId="ListLabel15">
    <w:name w:val="ListLabel 15"/>
    <w:rsid w:val="00EB4262"/>
    <w:rPr>
      <w:rFonts w:eastAsia="Times New Roman"/>
      <w:w w:val="105"/>
      <w:sz w:val="26"/>
      <w:szCs w:val="26"/>
    </w:rPr>
  </w:style>
  <w:style w:type="character" w:customStyle="1" w:styleId="ListLabel16">
    <w:name w:val="ListLabel 16"/>
    <w:rsid w:val="00EB4262"/>
    <w:rPr>
      <w:rFonts w:eastAsia="Times New Roman"/>
      <w:w w:val="101"/>
      <w:sz w:val="26"/>
      <w:szCs w:val="26"/>
    </w:rPr>
  </w:style>
  <w:style w:type="character" w:customStyle="1" w:styleId="ListLabel17">
    <w:name w:val="ListLabel 17"/>
    <w:rsid w:val="00EB4262"/>
    <w:rPr>
      <w:rFonts w:eastAsia="Times New Roman" w:cs="Courier New"/>
      <w:spacing w:val="8"/>
      <w:w w:val="104"/>
      <w:sz w:val="26"/>
      <w:szCs w:val="26"/>
    </w:rPr>
  </w:style>
  <w:style w:type="character" w:customStyle="1" w:styleId="ListLabel18">
    <w:name w:val="ListLabel 18"/>
    <w:rsid w:val="00EB4262"/>
    <w:rPr>
      <w:rFonts w:eastAsia="Times New Roman"/>
      <w:w w:val="106"/>
      <w:sz w:val="26"/>
      <w:szCs w:val="26"/>
    </w:rPr>
  </w:style>
  <w:style w:type="character" w:customStyle="1" w:styleId="ListLabel19">
    <w:name w:val="ListLabel 19"/>
    <w:rsid w:val="00EB4262"/>
    <w:rPr>
      <w:rFonts w:eastAsia="Times New Roman"/>
      <w:w w:val="105"/>
      <w:sz w:val="25"/>
      <w:szCs w:val="25"/>
    </w:rPr>
  </w:style>
  <w:style w:type="character" w:customStyle="1" w:styleId="ListLabel20">
    <w:name w:val="ListLabel 20"/>
    <w:rsid w:val="00EB4262"/>
    <w:rPr>
      <w:rFonts w:eastAsia="Times New Roman"/>
      <w:w w:val="104"/>
      <w:sz w:val="25"/>
      <w:szCs w:val="25"/>
    </w:rPr>
  </w:style>
  <w:style w:type="character" w:customStyle="1" w:styleId="ListLabel21">
    <w:name w:val="ListLabel 21"/>
    <w:rsid w:val="00EB4262"/>
    <w:rPr>
      <w:rFonts w:eastAsia="Times New Roman"/>
      <w:w w:val="101"/>
      <w:sz w:val="26"/>
      <w:szCs w:val="26"/>
    </w:rPr>
  </w:style>
  <w:style w:type="character" w:customStyle="1" w:styleId="ListLabel22">
    <w:name w:val="ListLabel 22"/>
    <w:rsid w:val="00EB4262"/>
    <w:rPr>
      <w:rFonts w:eastAsia="Times New Roman"/>
      <w:b/>
      <w:bCs/>
      <w:w w:val="99"/>
      <w:sz w:val="26"/>
      <w:szCs w:val="26"/>
    </w:rPr>
  </w:style>
  <w:style w:type="character" w:customStyle="1" w:styleId="ListLabel23">
    <w:name w:val="ListLabel 23"/>
    <w:rsid w:val="00EB4262"/>
    <w:rPr>
      <w:rFonts w:eastAsia="Times New Roman"/>
      <w:w w:val="99"/>
      <w:sz w:val="26"/>
      <w:szCs w:val="26"/>
    </w:rPr>
  </w:style>
  <w:style w:type="character" w:customStyle="1" w:styleId="ListLabel24">
    <w:name w:val="ListLabel 24"/>
    <w:rsid w:val="00EB4262"/>
    <w:rPr>
      <w:rFonts w:eastAsia="Times New Roman"/>
      <w:spacing w:val="8"/>
      <w:w w:val="97"/>
      <w:sz w:val="26"/>
      <w:szCs w:val="26"/>
    </w:rPr>
  </w:style>
  <w:style w:type="character" w:customStyle="1" w:styleId="ListLabel25">
    <w:name w:val="ListLabel 25"/>
    <w:rsid w:val="00EB4262"/>
  </w:style>
  <w:style w:type="character" w:customStyle="1" w:styleId="ListLabel26">
    <w:name w:val="ListLabel 26"/>
    <w:rsid w:val="00EB4262"/>
  </w:style>
  <w:style w:type="character" w:customStyle="1" w:styleId="ListLabel27">
    <w:name w:val="ListLabel 27"/>
    <w:rsid w:val="00EB4262"/>
  </w:style>
  <w:style w:type="character" w:customStyle="1" w:styleId="a9">
    <w:name w:val="Нижний колонтитул Знак"/>
    <w:basedOn w:val="a0"/>
    <w:rsid w:val="00EB4262"/>
  </w:style>
  <w:style w:type="character" w:customStyle="1" w:styleId="14">
    <w:name w:val="Заголовок 1 Знак"/>
    <w:basedOn w:val="a0"/>
    <w:rsid w:val="00EB4262"/>
  </w:style>
  <w:style w:type="character" w:customStyle="1" w:styleId="2">
    <w:name w:val="Заголовок 2 Знак"/>
    <w:basedOn w:val="a0"/>
    <w:rsid w:val="00EB4262"/>
  </w:style>
  <w:style w:type="character" w:customStyle="1" w:styleId="Internetlink">
    <w:name w:val="Internet link"/>
    <w:basedOn w:val="a0"/>
    <w:rsid w:val="00EB4262"/>
    <w:rPr>
      <w:color w:val="0000FF"/>
      <w:u w:val="single"/>
    </w:rPr>
  </w:style>
  <w:style w:type="character" w:customStyle="1" w:styleId="aa">
    <w:name w:val="Текст выноски Знак"/>
    <w:basedOn w:val="a0"/>
    <w:rsid w:val="00EB4262"/>
  </w:style>
  <w:style w:type="character" w:customStyle="1" w:styleId="ab">
    <w:name w:val="Верхний колонтитул Знак"/>
    <w:basedOn w:val="a0"/>
    <w:uiPriority w:val="99"/>
    <w:rsid w:val="00EB4262"/>
  </w:style>
  <w:style w:type="numbering" w:customStyle="1" w:styleId="WWNum1">
    <w:name w:val="WWNum1"/>
    <w:basedOn w:val="a2"/>
    <w:rsid w:val="00EB4262"/>
    <w:pPr>
      <w:numPr>
        <w:numId w:val="1"/>
      </w:numPr>
    </w:pPr>
  </w:style>
  <w:style w:type="numbering" w:customStyle="1" w:styleId="WWNum2">
    <w:name w:val="WWNum2"/>
    <w:basedOn w:val="a2"/>
    <w:rsid w:val="00EB4262"/>
    <w:pPr>
      <w:numPr>
        <w:numId w:val="2"/>
      </w:numPr>
    </w:pPr>
  </w:style>
  <w:style w:type="numbering" w:customStyle="1" w:styleId="WWNum3">
    <w:name w:val="WWNum3"/>
    <w:basedOn w:val="a2"/>
    <w:rsid w:val="00EB4262"/>
    <w:pPr>
      <w:numPr>
        <w:numId w:val="3"/>
      </w:numPr>
    </w:pPr>
  </w:style>
  <w:style w:type="numbering" w:customStyle="1" w:styleId="WWNum4">
    <w:name w:val="WWNum4"/>
    <w:basedOn w:val="a2"/>
    <w:rsid w:val="00EB4262"/>
    <w:pPr>
      <w:numPr>
        <w:numId w:val="4"/>
      </w:numPr>
    </w:pPr>
  </w:style>
  <w:style w:type="numbering" w:customStyle="1" w:styleId="WWNum5">
    <w:name w:val="WWNum5"/>
    <w:basedOn w:val="a2"/>
    <w:rsid w:val="00EB4262"/>
    <w:pPr>
      <w:numPr>
        <w:numId w:val="5"/>
      </w:numPr>
    </w:pPr>
  </w:style>
  <w:style w:type="numbering" w:customStyle="1" w:styleId="WWNum6">
    <w:name w:val="WWNum6"/>
    <w:basedOn w:val="a2"/>
    <w:rsid w:val="00EB4262"/>
    <w:pPr>
      <w:numPr>
        <w:numId w:val="6"/>
      </w:numPr>
    </w:pPr>
  </w:style>
  <w:style w:type="numbering" w:customStyle="1" w:styleId="WWNum7">
    <w:name w:val="WWNum7"/>
    <w:basedOn w:val="a2"/>
    <w:rsid w:val="00EB4262"/>
    <w:pPr>
      <w:numPr>
        <w:numId w:val="7"/>
      </w:numPr>
    </w:pPr>
  </w:style>
  <w:style w:type="numbering" w:customStyle="1" w:styleId="WWNum8">
    <w:name w:val="WWNum8"/>
    <w:basedOn w:val="a2"/>
    <w:rsid w:val="00EB4262"/>
    <w:pPr>
      <w:numPr>
        <w:numId w:val="8"/>
      </w:numPr>
    </w:pPr>
  </w:style>
  <w:style w:type="numbering" w:customStyle="1" w:styleId="WWNum9">
    <w:name w:val="WWNum9"/>
    <w:basedOn w:val="a2"/>
    <w:rsid w:val="00EB4262"/>
    <w:pPr>
      <w:numPr>
        <w:numId w:val="9"/>
      </w:numPr>
    </w:pPr>
  </w:style>
  <w:style w:type="numbering" w:customStyle="1" w:styleId="WWNum10">
    <w:name w:val="WWNum10"/>
    <w:basedOn w:val="a2"/>
    <w:rsid w:val="00EB4262"/>
    <w:pPr>
      <w:numPr>
        <w:numId w:val="10"/>
      </w:numPr>
    </w:pPr>
  </w:style>
  <w:style w:type="numbering" w:customStyle="1" w:styleId="WWNum11">
    <w:name w:val="WWNum11"/>
    <w:basedOn w:val="a2"/>
    <w:rsid w:val="00EB4262"/>
    <w:pPr>
      <w:numPr>
        <w:numId w:val="11"/>
      </w:numPr>
    </w:pPr>
  </w:style>
  <w:style w:type="numbering" w:customStyle="1" w:styleId="WWNum12">
    <w:name w:val="WWNum12"/>
    <w:basedOn w:val="a2"/>
    <w:rsid w:val="00EB4262"/>
    <w:pPr>
      <w:numPr>
        <w:numId w:val="12"/>
      </w:numPr>
    </w:pPr>
  </w:style>
  <w:style w:type="numbering" w:customStyle="1" w:styleId="WWNum13">
    <w:name w:val="WWNum13"/>
    <w:basedOn w:val="a2"/>
    <w:rsid w:val="00EB4262"/>
    <w:pPr>
      <w:numPr>
        <w:numId w:val="13"/>
      </w:numPr>
    </w:pPr>
  </w:style>
  <w:style w:type="numbering" w:customStyle="1" w:styleId="WWNum14">
    <w:name w:val="WWNum14"/>
    <w:basedOn w:val="a2"/>
    <w:rsid w:val="00EB4262"/>
    <w:pPr>
      <w:numPr>
        <w:numId w:val="14"/>
      </w:numPr>
    </w:pPr>
  </w:style>
  <w:style w:type="numbering" w:customStyle="1" w:styleId="WWNum15">
    <w:name w:val="WWNum15"/>
    <w:basedOn w:val="a2"/>
    <w:rsid w:val="00EB4262"/>
    <w:pPr>
      <w:numPr>
        <w:numId w:val="15"/>
      </w:numPr>
    </w:pPr>
  </w:style>
  <w:style w:type="numbering" w:customStyle="1" w:styleId="WWNum16">
    <w:name w:val="WWNum16"/>
    <w:basedOn w:val="a2"/>
    <w:rsid w:val="00EB4262"/>
    <w:pPr>
      <w:numPr>
        <w:numId w:val="16"/>
      </w:numPr>
    </w:pPr>
  </w:style>
  <w:style w:type="numbering" w:customStyle="1" w:styleId="WWNum17">
    <w:name w:val="WWNum17"/>
    <w:basedOn w:val="a2"/>
    <w:rsid w:val="00EB4262"/>
    <w:pPr>
      <w:numPr>
        <w:numId w:val="17"/>
      </w:numPr>
    </w:pPr>
  </w:style>
  <w:style w:type="numbering" w:customStyle="1" w:styleId="WWNum18">
    <w:name w:val="WWNum18"/>
    <w:basedOn w:val="a2"/>
    <w:rsid w:val="00EB4262"/>
    <w:pPr>
      <w:numPr>
        <w:numId w:val="18"/>
      </w:numPr>
    </w:pPr>
  </w:style>
  <w:style w:type="numbering" w:customStyle="1" w:styleId="WWNum19">
    <w:name w:val="WWNum19"/>
    <w:basedOn w:val="a2"/>
    <w:rsid w:val="00EB4262"/>
    <w:pPr>
      <w:numPr>
        <w:numId w:val="19"/>
      </w:numPr>
    </w:pPr>
  </w:style>
  <w:style w:type="numbering" w:customStyle="1" w:styleId="WWNum20">
    <w:name w:val="WWNum20"/>
    <w:basedOn w:val="a2"/>
    <w:rsid w:val="00EB4262"/>
    <w:pPr>
      <w:numPr>
        <w:numId w:val="20"/>
      </w:numPr>
    </w:pPr>
  </w:style>
  <w:style w:type="numbering" w:customStyle="1" w:styleId="WWNum21">
    <w:name w:val="WWNum21"/>
    <w:basedOn w:val="a2"/>
    <w:rsid w:val="00EB4262"/>
    <w:pPr>
      <w:numPr>
        <w:numId w:val="21"/>
      </w:numPr>
    </w:pPr>
  </w:style>
  <w:style w:type="numbering" w:customStyle="1" w:styleId="WWNum22">
    <w:name w:val="WWNum22"/>
    <w:basedOn w:val="a2"/>
    <w:rsid w:val="00EB4262"/>
    <w:pPr>
      <w:numPr>
        <w:numId w:val="22"/>
      </w:numPr>
    </w:pPr>
  </w:style>
  <w:style w:type="numbering" w:customStyle="1" w:styleId="WWNum23">
    <w:name w:val="WWNum23"/>
    <w:basedOn w:val="a2"/>
    <w:rsid w:val="00EB4262"/>
    <w:pPr>
      <w:numPr>
        <w:numId w:val="23"/>
      </w:numPr>
    </w:pPr>
  </w:style>
  <w:style w:type="numbering" w:customStyle="1" w:styleId="WWNum24">
    <w:name w:val="WWNum24"/>
    <w:basedOn w:val="a2"/>
    <w:rsid w:val="00EB4262"/>
    <w:pPr>
      <w:numPr>
        <w:numId w:val="24"/>
      </w:numPr>
    </w:pPr>
  </w:style>
  <w:style w:type="numbering" w:customStyle="1" w:styleId="WWNum25">
    <w:name w:val="WWNum25"/>
    <w:basedOn w:val="a2"/>
    <w:rsid w:val="00EB4262"/>
    <w:pPr>
      <w:numPr>
        <w:numId w:val="25"/>
      </w:numPr>
    </w:pPr>
  </w:style>
  <w:style w:type="numbering" w:customStyle="1" w:styleId="WWNum26">
    <w:name w:val="WWNum26"/>
    <w:basedOn w:val="a2"/>
    <w:rsid w:val="00EB4262"/>
    <w:pPr>
      <w:numPr>
        <w:numId w:val="26"/>
      </w:numPr>
    </w:pPr>
  </w:style>
  <w:style w:type="numbering" w:customStyle="1" w:styleId="WWNum27">
    <w:name w:val="WWNum27"/>
    <w:basedOn w:val="a2"/>
    <w:rsid w:val="00EB4262"/>
    <w:pPr>
      <w:numPr>
        <w:numId w:val="27"/>
      </w:numPr>
    </w:pPr>
  </w:style>
  <w:style w:type="numbering" w:customStyle="1" w:styleId="WWNum28">
    <w:name w:val="WWNum28"/>
    <w:basedOn w:val="a2"/>
    <w:rsid w:val="00EB4262"/>
    <w:pPr>
      <w:numPr>
        <w:numId w:val="28"/>
      </w:numPr>
    </w:pPr>
  </w:style>
  <w:style w:type="numbering" w:customStyle="1" w:styleId="WWNum29">
    <w:name w:val="WWNum29"/>
    <w:basedOn w:val="a2"/>
    <w:rsid w:val="00EB4262"/>
    <w:pPr>
      <w:numPr>
        <w:numId w:val="29"/>
      </w:numPr>
    </w:pPr>
  </w:style>
  <w:style w:type="numbering" w:customStyle="1" w:styleId="WWNum30">
    <w:name w:val="WWNum30"/>
    <w:basedOn w:val="a2"/>
    <w:rsid w:val="00EB4262"/>
    <w:pPr>
      <w:numPr>
        <w:numId w:val="30"/>
      </w:numPr>
    </w:pPr>
  </w:style>
  <w:style w:type="numbering" w:customStyle="1" w:styleId="WWNum31">
    <w:name w:val="WWNum31"/>
    <w:basedOn w:val="a2"/>
    <w:rsid w:val="00EB4262"/>
    <w:pPr>
      <w:numPr>
        <w:numId w:val="31"/>
      </w:numPr>
    </w:pPr>
  </w:style>
  <w:style w:type="numbering" w:customStyle="1" w:styleId="WWNum32">
    <w:name w:val="WWNum32"/>
    <w:basedOn w:val="a2"/>
    <w:rsid w:val="00EB4262"/>
    <w:pPr>
      <w:numPr>
        <w:numId w:val="32"/>
      </w:numPr>
    </w:pPr>
  </w:style>
  <w:style w:type="numbering" w:customStyle="1" w:styleId="WWNum33">
    <w:name w:val="WWNum33"/>
    <w:basedOn w:val="a2"/>
    <w:rsid w:val="00EB4262"/>
    <w:pPr>
      <w:numPr>
        <w:numId w:val="33"/>
      </w:numPr>
    </w:pPr>
  </w:style>
  <w:style w:type="numbering" w:customStyle="1" w:styleId="WWNum34">
    <w:name w:val="WWNum34"/>
    <w:basedOn w:val="a2"/>
    <w:rsid w:val="00EB4262"/>
    <w:pPr>
      <w:numPr>
        <w:numId w:val="34"/>
      </w:numPr>
    </w:pPr>
  </w:style>
  <w:style w:type="numbering" w:customStyle="1" w:styleId="WWNum35">
    <w:name w:val="WWNum35"/>
    <w:basedOn w:val="a2"/>
    <w:rsid w:val="00EB4262"/>
    <w:pPr>
      <w:numPr>
        <w:numId w:val="35"/>
      </w:numPr>
    </w:pPr>
  </w:style>
  <w:style w:type="numbering" w:customStyle="1" w:styleId="WWNum36">
    <w:name w:val="WWNum36"/>
    <w:basedOn w:val="a2"/>
    <w:rsid w:val="00EB4262"/>
    <w:pPr>
      <w:numPr>
        <w:numId w:val="41"/>
      </w:numPr>
    </w:pPr>
  </w:style>
  <w:style w:type="numbering" w:customStyle="1" w:styleId="WWNum37">
    <w:name w:val="WWNum37"/>
    <w:basedOn w:val="a2"/>
    <w:rsid w:val="00EB4262"/>
    <w:pPr>
      <w:numPr>
        <w:numId w:val="37"/>
      </w:numPr>
    </w:pPr>
  </w:style>
  <w:style w:type="numbering" w:customStyle="1" w:styleId="WWNum38">
    <w:name w:val="WWNum38"/>
    <w:basedOn w:val="a2"/>
    <w:rsid w:val="00EB4262"/>
    <w:pPr>
      <w:numPr>
        <w:numId w:val="38"/>
      </w:numPr>
    </w:pPr>
  </w:style>
  <w:style w:type="numbering" w:customStyle="1" w:styleId="WWNum39">
    <w:name w:val="WWNum39"/>
    <w:basedOn w:val="a2"/>
    <w:rsid w:val="00EB4262"/>
    <w:pPr>
      <w:numPr>
        <w:numId w:val="39"/>
      </w:numPr>
    </w:pPr>
  </w:style>
  <w:style w:type="paragraph" w:styleId="ac">
    <w:name w:val="header"/>
    <w:basedOn w:val="a"/>
    <w:link w:val="15"/>
    <w:uiPriority w:val="99"/>
    <w:unhideWhenUsed/>
    <w:rsid w:val="00EB426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c"/>
    <w:uiPriority w:val="99"/>
    <w:semiHidden/>
    <w:rsid w:val="00EB4262"/>
  </w:style>
  <w:style w:type="paragraph" w:styleId="ad">
    <w:name w:val="footer"/>
    <w:basedOn w:val="a"/>
    <w:link w:val="16"/>
    <w:uiPriority w:val="99"/>
    <w:unhideWhenUsed/>
    <w:rsid w:val="00EB426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d"/>
    <w:uiPriority w:val="99"/>
    <w:rsid w:val="00EB4262"/>
  </w:style>
  <w:style w:type="character" w:customStyle="1" w:styleId="11">
    <w:name w:val="Заголовок 1 Знак1"/>
    <w:basedOn w:val="a0"/>
    <w:link w:val="1"/>
    <w:uiPriority w:val="9"/>
    <w:rsid w:val="008A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8A3C5B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8A3C5B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8A3C5B"/>
    <w:rPr>
      <w:color w:val="0000FF" w:themeColor="hyperlink"/>
      <w:u w:val="single"/>
    </w:rPr>
  </w:style>
  <w:style w:type="paragraph" w:styleId="17">
    <w:name w:val="toc 1"/>
    <w:basedOn w:val="a"/>
    <w:next w:val="a"/>
    <w:autoRedefine/>
    <w:uiPriority w:val="39"/>
    <w:unhideWhenUsed/>
    <w:rsid w:val="008A3C5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266AED93201F8F810A0C65D494DD003EED3EC31CB94C5F6F20395C48DFE7E123A0AD76F7F98CDA104C2CA2A04126BB97A44434E61C60F4dEx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66AED93201F8F810A0C65D494DD0039E530C21CB74C5F6F20395C48DFE7E123A0AD76F0FB86D14D163CA6E9162FA792BA5B36F81Cd6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F4E5-7FCB-40F9-BD74-7C74ED43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29</cp:revision>
  <cp:lastPrinted>2023-07-17T15:16:00Z</cp:lastPrinted>
  <dcterms:created xsi:type="dcterms:W3CDTF">2018-10-08T07:53:00Z</dcterms:created>
  <dcterms:modified xsi:type="dcterms:W3CDTF">2023-09-05T15:03:00Z</dcterms:modified>
</cp:coreProperties>
</file>