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14CE" w14:textId="77777777" w:rsidR="00047CC3" w:rsidRPr="00047CC3" w:rsidRDefault="00047CC3" w:rsidP="00047CC3">
      <w:pPr>
        <w:ind w:left="4536" w:right="-2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047CC3">
        <w:rPr>
          <w:rFonts w:ascii="Times New Roman" w:eastAsia="Times New Roman" w:hAnsi="Times New Roman"/>
          <w:b/>
          <w:u w:val="single"/>
          <w:lang w:val="ru-RU" w:eastAsia="ru-RU"/>
        </w:rPr>
        <w:t>УТВЕРЖДЕНО</w:t>
      </w:r>
    </w:p>
    <w:p w14:paraId="20BD2344" w14:textId="77777777" w:rsidR="00047CC3" w:rsidRPr="00047CC3" w:rsidRDefault="00047CC3" w:rsidP="00047CC3">
      <w:pPr>
        <w:ind w:left="4536"/>
        <w:rPr>
          <w:rFonts w:ascii="Times New Roman" w:eastAsia="Times New Roman" w:hAnsi="Times New Roman"/>
          <w:b/>
          <w:lang w:val="ru-RU" w:eastAsia="ru-RU"/>
        </w:rPr>
      </w:pPr>
      <w:r w:rsidRPr="00047CC3">
        <w:rPr>
          <w:rFonts w:ascii="Times New Roman" w:eastAsia="Times New Roman" w:hAnsi="Times New Roman"/>
          <w:b/>
          <w:lang w:val="ru-RU" w:eastAsia="ru-RU"/>
        </w:rPr>
        <w:t>Решением Общего собрания членов Ассоциации Некоммерческое партнерство «Саморегулируемая организация «Строительный союз Калининградской области»</w:t>
      </w:r>
    </w:p>
    <w:p w14:paraId="12FEA812" w14:textId="77777777" w:rsidR="00047CC3" w:rsidRPr="00047CC3" w:rsidRDefault="00047CC3" w:rsidP="00047CC3">
      <w:pPr>
        <w:ind w:left="4536"/>
        <w:rPr>
          <w:rFonts w:ascii="Times New Roman" w:eastAsia="Times New Roman" w:hAnsi="Times New Roman"/>
          <w:b/>
          <w:lang w:val="ru-RU" w:eastAsia="ru-RU"/>
        </w:rPr>
      </w:pPr>
      <w:r w:rsidRPr="00047CC3">
        <w:rPr>
          <w:rFonts w:ascii="Times New Roman" w:eastAsia="Times New Roman" w:hAnsi="Times New Roman"/>
          <w:b/>
          <w:lang w:val="ru-RU" w:eastAsia="ru-RU"/>
        </w:rPr>
        <w:t xml:space="preserve">Протокол № </w:t>
      </w:r>
      <w:r>
        <w:rPr>
          <w:rFonts w:ascii="Times New Roman" w:eastAsia="Times New Roman" w:hAnsi="Times New Roman"/>
          <w:b/>
          <w:lang w:val="ru-RU" w:eastAsia="ru-RU"/>
        </w:rPr>
        <w:t>0</w:t>
      </w:r>
      <w:r w:rsidRPr="00047CC3">
        <w:rPr>
          <w:rFonts w:ascii="Times New Roman" w:eastAsia="Times New Roman" w:hAnsi="Times New Roman"/>
          <w:b/>
          <w:lang w:val="ru-RU" w:eastAsia="ru-RU"/>
        </w:rPr>
        <w:t>2 от «1</w:t>
      </w:r>
      <w:r>
        <w:rPr>
          <w:rFonts w:ascii="Times New Roman" w:eastAsia="Times New Roman" w:hAnsi="Times New Roman"/>
          <w:b/>
          <w:lang w:val="ru-RU" w:eastAsia="ru-RU"/>
        </w:rPr>
        <w:t>4</w:t>
      </w:r>
      <w:r w:rsidRPr="00047CC3">
        <w:rPr>
          <w:rFonts w:ascii="Times New Roman" w:eastAsia="Times New Roman" w:hAnsi="Times New Roman"/>
          <w:b/>
          <w:lang w:val="ru-RU" w:eastAsia="ru-RU"/>
        </w:rPr>
        <w:t xml:space="preserve">» </w:t>
      </w:r>
      <w:r>
        <w:rPr>
          <w:rFonts w:ascii="Times New Roman" w:eastAsia="Times New Roman" w:hAnsi="Times New Roman"/>
          <w:b/>
          <w:lang w:val="ru-RU" w:eastAsia="ru-RU"/>
        </w:rPr>
        <w:t xml:space="preserve">июня </w:t>
      </w:r>
      <w:r w:rsidRPr="00047CC3">
        <w:rPr>
          <w:rFonts w:ascii="Times New Roman" w:eastAsia="Times New Roman" w:hAnsi="Times New Roman"/>
          <w:b/>
          <w:lang w:val="ru-RU" w:eastAsia="ru-RU"/>
        </w:rPr>
        <w:t>201</w:t>
      </w:r>
      <w:r>
        <w:rPr>
          <w:rFonts w:ascii="Times New Roman" w:eastAsia="Times New Roman" w:hAnsi="Times New Roman"/>
          <w:b/>
          <w:lang w:val="ru-RU" w:eastAsia="ru-RU"/>
        </w:rPr>
        <w:t>7</w:t>
      </w:r>
      <w:r w:rsidRPr="00047CC3">
        <w:rPr>
          <w:rFonts w:ascii="Times New Roman" w:eastAsia="Times New Roman" w:hAnsi="Times New Roman"/>
          <w:b/>
          <w:lang w:val="ru-RU" w:eastAsia="ru-RU"/>
        </w:rPr>
        <w:t xml:space="preserve"> года</w:t>
      </w:r>
    </w:p>
    <w:p w14:paraId="4E826F23" w14:textId="77777777" w:rsidR="00EB4262" w:rsidRDefault="00EB4262">
      <w:pPr>
        <w:pStyle w:val="Standard"/>
        <w:ind w:left="4536"/>
        <w:rPr>
          <w:rFonts w:ascii="Times New Roman" w:hAnsi="Times New Roman" w:cs="Times New Roman"/>
          <w:b/>
          <w:lang w:val="ru-RU"/>
        </w:rPr>
      </w:pPr>
    </w:p>
    <w:p w14:paraId="7CEE7F2F" w14:textId="77777777" w:rsidR="00047CC3" w:rsidRPr="00047CC3" w:rsidRDefault="00047CC3" w:rsidP="00047CC3">
      <w:pPr>
        <w:ind w:left="4536" w:right="-2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047CC3">
        <w:rPr>
          <w:rFonts w:ascii="Times New Roman" w:eastAsia="Times New Roman" w:hAnsi="Times New Roman"/>
          <w:b/>
          <w:u w:val="single"/>
          <w:lang w:val="ru-RU" w:eastAsia="ru-RU"/>
        </w:rPr>
        <w:t>УТВЕРЖДЕНО</w:t>
      </w:r>
    </w:p>
    <w:p w14:paraId="6492165F" w14:textId="77777777" w:rsidR="00047CC3" w:rsidRPr="00047CC3" w:rsidRDefault="00047CC3" w:rsidP="00047CC3">
      <w:pPr>
        <w:ind w:left="4536"/>
        <w:rPr>
          <w:rFonts w:ascii="Times New Roman" w:eastAsia="Times New Roman" w:hAnsi="Times New Roman"/>
          <w:b/>
          <w:lang w:val="ru-RU" w:eastAsia="ru-RU"/>
        </w:rPr>
      </w:pPr>
      <w:r w:rsidRPr="00047CC3">
        <w:rPr>
          <w:rFonts w:ascii="Times New Roman" w:eastAsia="Times New Roman" w:hAnsi="Times New Roman"/>
          <w:b/>
          <w:lang w:val="ru-RU" w:eastAsia="ru-RU"/>
        </w:rPr>
        <w:t>Решением Общего собрания членов Ассоциации Некоммерческое партнерство «Саморегулируемая организация «Строительный союз Калининградской области»</w:t>
      </w:r>
    </w:p>
    <w:p w14:paraId="537134B8" w14:textId="00C7F214" w:rsidR="00EB4262" w:rsidRDefault="00047CC3" w:rsidP="00047CC3">
      <w:pPr>
        <w:pStyle w:val="Standard"/>
        <w:ind w:left="4536"/>
        <w:rPr>
          <w:rFonts w:ascii="Times New Roman" w:eastAsia="Times New Roman" w:hAnsi="Times New Roman"/>
          <w:b/>
          <w:lang w:val="ru-RU" w:eastAsia="ru-RU"/>
        </w:rPr>
      </w:pPr>
      <w:r w:rsidRPr="00047CC3">
        <w:rPr>
          <w:rFonts w:ascii="Times New Roman" w:eastAsia="Times New Roman" w:hAnsi="Times New Roman"/>
          <w:b/>
          <w:lang w:val="ru-RU" w:eastAsia="ru-RU"/>
        </w:rPr>
        <w:t xml:space="preserve">Протокол № </w:t>
      </w:r>
      <w:r>
        <w:rPr>
          <w:rFonts w:ascii="Times New Roman" w:eastAsia="Times New Roman" w:hAnsi="Times New Roman"/>
          <w:b/>
          <w:lang w:val="ru-RU" w:eastAsia="ru-RU"/>
        </w:rPr>
        <w:t>0</w:t>
      </w:r>
      <w:r w:rsidRPr="00047CC3">
        <w:rPr>
          <w:rFonts w:ascii="Times New Roman" w:eastAsia="Times New Roman" w:hAnsi="Times New Roman"/>
          <w:b/>
          <w:lang w:val="ru-RU" w:eastAsia="ru-RU"/>
        </w:rPr>
        <w:t>2 от «1</w:t>
      </w:r>
      <w:r>
        <w:rPr>
          <w:rFonts w:ascii="Times New Roman" w:eastAsia="Times New Roman" w:hAnsi="Times New Roman"/>
          <w:b/>
          <w:lang w:val="ru-RU" w:eastAsia="ru-RU"/>
        </w:rPr>
        <w:t>7</w:t>
      </w:r>
      <w:r w:rsidRPr="00047CC3">
        <w:rPr>
          <w:rFonts w:ascii="Times New Roman" w:eastAsia="Times New Roman" w:hAnsi="Times New Roman"/>
          <w:b/>
          <w:lang w:val="ru-RU" w:eastAsia="ru-RU"/>
        </w:rPr>
        <w:t xml:space="preserve">» </w:t>
      </w:r>
      <w:r>
        <w:rPr>
          <w:rFonts w:ascii="Times New Roman" w:eastAsia="Times New Roman" w:hAnsi="Times New Roman"/>
          <w:b/>
          <w:lang w:val="ru-RU" w:eastAsia="ru-RU"/>
        </w:rPr>
        <w:t xml:space="preserve">октября </w:t>
      </w:r>
      <w:r w:rsidRPr="00047CC3">
        <w:rPr>
          <w:rFonts w:ascii="Times New Roman" w:eastAsia="Times New Roman" w:hAnsi="Times New Roman"/>
          <w:b/>
          <w:lang w:val="ru-RU" w:eastAsia="ru-RU"/>
        </w:rPr>
        <w:t>201</w:t>
      </w:r>
      <w:r>
        <w:rPr>
          <w:rFonts w:ascii="Times New Roman" w:eastAsia="Times New Roman" w:hAnsi="Times New Roman"/>
          <w:b/>
          <w:lang w:val="ru-RU" w:eastAsia="ru-RU"/>
        </w:rPr>
        <w:t>8</w:t>
      </w:r>
      <w:r w:rsidRPr="00047CC3">
        <w:rPr>
          <w:rFonts w:ascii="Times New Roman" w:eastAsia="Times New Roman" w:hAnsi="Times New Roman"/>
          <w:b/>
          <w:lang w:val="ru-RU" w:eastAsia="ru-RU"/>
        </w:rPr>
        <w:t xml:space="preserve"> года</w:t>
      </w:r>
    </w:p>
    <w:p w14:paraId="119E9DB8" w14:textId="0D155505" w:rsidR="00B74E6B" w:rsidRDefault="00B74E6B" w:rsidP="00047CC3">
      <w:pPr>
        <w:pStyle w:val="Standard"/>
        <w:ind w:left="4536"/>
        <w:rPr>
          <w:rFonts w:ascii="Times New Roman" w:eastAsia="Times New Roman" w:hAnsi="Times New Roman"/>
          <w:b/>
          <w:lang w:val="ru-RU" w:eastAsia="ru-RU"/>
        </w:rPr>
      </w:pPr>
    </w:p>
    <w:p w14:paraId="1F1C62E6" w14:textId="77777777" w:rsidR="00B74E6B" w:rsidRPr="00047CC3" w:rsidRDefault="00B74E6B" w:rsidP="00B74E6B">
      <w:pPr>
        <w:ind w:left="4536" w:right="-2"/>
        <w:rPr>
          <w:rFonts w:ascii="Times New Roman" w:eastAsia="Times New Roman" w:hAnsi="Times New Roman"/>
          <w:b/>
          <w:u w:val="single"/>
          <w:lang w:val="ru-RU" w:eastAsia="ru-RU"/>
        </w:rPr>
      </w:pPr>
      <w:r w:rsidRPr="00047CC3">
        <w:rPr>
          <w:rFonts w:ascii="Times New Roman" w:eastAsia="Times New Roman" w:hAnsi="Times New Roman"/>
          <w:b/>
          <w:u w:val="single"/>
          <w:lang w:val="ru-RU" w:eastAsia="ru-RU"/>
        </w:rPr>
        <w:t>УТВЕРЖДЕНО</w:t>
      </w:r>
    </w:p>
    <w:p w14:paraId="1F0AD3A5" w14:textId="77777777" w:rsidR="00B74E6B" w:rsidRPr="00047CC3" w:rsidRDefault="00B74E6B" w:rsidP="00B74E6B">
      <w:pPr>
        <w:ind w:left="4536"/>
        <w:rPr>
          <w:rFonts w:ascii="Times New Roman" w:eastAsia="Times New Roman" w:hAnsi="Times New Roman"/>
          <w:b/>
          <w:lang w:val="ru-RU" w:eastAsia="ru-RU"/>
        </w:rPr>
      </w:pPr>
      <w:r w:rsidRPr="00047CC3">
        <w:rPr>
          <w:rFonts w:ascii="Times New Roman" w:eastAsia="Times New Roman" w:hAnsi="Times New Roman"/>
          <w:b/>
          <w:lang w:val="ru-RU" w:eastAsia="ru-RU"/>
        </w:rPr>
        <w:t>Решением Общего собрания членов Ассоциации Некоммерческое партнерство «Саморегулируемая организация «Строительный союз Калининградской области»</w:t>
      </w:r>
    </w:p>
    <w:p w14:paraId="7D661C5B" w14:textId="0F0EF053" w:rsidR="00B74E6B" w:rsidRDefault="00B74E6B" w:rsidP="00B74E6B">
      <w:pPr>
        <w:pStyle w:val="Standard"/>
        <w:ind w:left="4536"/>
        <w:rPr>
          <w:rFonts w:ascii="Times New Roman" w:eastAsia="Times New Roman" w:hAnsi="Times New Roman"/>
          <w:b/>
          <w:lang w:val="ru-RU" w:eastAsia="ru-RU"/>
        </w:rPr>
      </w:pPr>
      <w:r w:rsidRPr="00047CC3">
        <w:rPr>
          <w:rFonts w:ascii="Times New Roman" w:eastAsia="Times New Roman" w:hAnsi="Times New Roman"/>
          <w:b/>
          <w:lang w:val="ru-RU" w:eastAsia="ru-RU"/>
        </w:rPr>
        <w:t xml:space="preserve">Протокол № </w:t>
      </w:r>
      <w:r w:rsidRPr="00B74E6B">
        <w:rPr>
          <w:rFonts w:ascii="Times New Roman" w:eastAsia="Times New Roman" w:hAnsi="Times New Roman"/>
          <w:b/>
          <w:lang w:val="ru-RU" w:eastAsia="ru-RU"/>
        </w:rPr>
        <w:t>____</w:t>
      </w:r>
      <w:r w:rsidRPr="00047CC3">
        <w:rPr>
          <w:rFonts w:ascii="Times New Roman" w:eastAsia="Times New Roman" w:hAnsi="Times New Roman"/>
          <w:b/>
          <w:lang w:val="ru-RU" w:eastAsia="ru-RU"/>
        </w:rPr>
        <w:t xml:space="preserve"> от </w:t>
      </w:r>
      <w:r w:rsidRPr="00B74E6B">
        <w:rPr>
          <w:rFonts w:ascii="Times New Roman" w:eastAsia="Times New Roman" w:hAnsi="Times New Roman"/>
          <w:b/>
          <w:lang w:val="ru-RU" w:eastAsia="ru-RU"/>
        </w:rPr>
        <w:t>___________________</w:t>
      </w:r>
      <w:r w:rsidRPr="00047CC3">
        <w:rPr>
          <w:rFonts w:ascii="Times New Roman" w:eastAsia="Times New Roman" w:hAnsi="Times New Roman"/>
          <w:b/>
          <w:lang w:val="ru-RU" w:eastAsia="ru-RU"/>
        </w:rPr>
        <w:t xml:space="preserve"> года</w:t>
      </w:r>
    </w:p>
    <w:p w14:paraId="066B5023" w14:textId="77777777" w:rsidR="00B74E6B" w:rsidRPr="005775A3" w:rsidRDefault="00B74E6B" w:rsidP="00047CC3">
      <w:pPr>
        <w:pStyle w:val="Standard"/>
        <w:ind w:left="4536"/>
        <w:rPr>
          <w:lang w:val="ru-RU"/>
        </w:rPr>
      </w:pPr>
    </w:p>
    <w:p w14:paraId="39005A80" w14:textId="77777777" w:rsidR="00EB4262" w:rsidRDefault="00EB4262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14:paraId="5D9CAA4E" w14:textId="77777777" w:rsidR="00EB4262" w:rsidRDefault="00EB4262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14:paraId="5E3E48F4" w14:textId="77777777" w:rsidR="00EB4262" w:rsidRDefault="00EB4262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14:paraId="16819195" w14:textId="77777777" w:rsidR="00EB4262" w:rsidRDefault="00EB4262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14:paraId="76974D07" w14:textId="77777777" w:rsidR="00EB4262" w:rsidRPr="005775A3" w:rsidRDefault="008A3C5B">
      <w:pPr>
        <w:pStyle w:val="Standard"/>
        <w:ind w:left="93" w:right="293"/>
        <w:jc w:val="center"/>
        <w:rPr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>П О Л О Ж Е Н И</w:t>
      </w:r>
      <w:r>
        <w:rPr>
          <w:rFonts w:ascii="Times New Roman" w:hAnsi="Times New Roman"/>
          <w:b/>
          <w:spacing w:val="-40"/>
          <w:sz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u w:val="single"/>
          <w:lang w:val="ru-RU"/>
        </w:rPr>
        <w:t>Е</w:t>
      </w:r>
    </w:p>
    <w:p w14:paraId="2572F437" w14:textId="77777777" w:rsidR="00EB4262" w:rsidRDefault="00EB4262">
      <w:pPr>
        <w:pStyle w:val="Standard"/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460FA065" w14:textId="77777777" w:rsidR="00047CC3" w:rsidRDefault="008A3C5B" w:rsidP="00047CC3">
      <w:pPr>
        <w:widowControl/>
        <w:suppressAutoHyphens w:val="0"/>
        <w:autoSpaceDN/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</w:pPr>
      <w:r w:rsidRPr="00047CC3"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  <w:t xml:space="preserve">О </w:t>
      </w:r>
      <w:r w:rsidR="00047CC3" w:rsidRPr="00047CC3"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  <w:t xml:space="preserve">ВЫСШЕМ ОРГАНЕ УПРАВЛЕНИЯ </w:t>
      </w:r>
    </w:p>
    <w:p w14:paraId="6089284B" w14:textId="4B2668C2" w:rsidR="00EB4262" w:rsidRDefault="008A3C5B" w:rsidP="00047CC3">
      <w:pPr>
        <w:widowControl/>
        <w:suppressAutoHyphens w:val="0"/>
        <w:autoSpaceDN/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</w:pPr>
      <w:r w:rsidRPr="00047CC3"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  <w:t>Ассоциации Некоммерческое партнерство</w:t>
      </w:r>
      <w:r w:rsidR="00734F39" w:rsidRPr="00047CC3"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  <w:t xml:space="preserve"> </w:t>
      </w:r>
      <w:r w:rsidRPr="00047CC3"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  <w:t>«Саморегулируемая организация «Строительный союз Калининградской области»</w:t>
      </w:r>
    </w:p>
    <w:p w14:paraId="1B8DB4B1" w14:textId="4EB4C5C0" w:rsidR="00B74E6B" w:rsidRPr="00B74E6B" w:rsidRDefault="00B74E6B" w:rsidP="00047CC3">
      <w:pPr>
        <w:widowControl/>
        <w:suppressAutoHyphens w:val="0"/>
        <w:autoSpaceDN/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</w:pPr>
      <w:r w:rsidRPr="00B74E6B"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22232F"/>
          <w:kern w:val="0"/>
          <w:sz w:val="28"/>
          <w:szCs w:val="28"/>
          <w:lang w:val="ru-RU" w:eastAsia="ru-RU"/>
        </w:rPr>
        <w:t>новая редакция)</w:t>
      </w:r>
    </w:p>
    <w:p w14:paraId="08DBAAC7" w14:textId="77777777" w:rsidR="00EB4262" w:rsidRPr="00734F39" w:rsidRDefault="00EB4262" w:rsidP="00734F39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334C7D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10A3A17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06366BD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0692718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F3A3B96" w14:textId="77777777" w:rsidR="001B2153" w:rsidRDefault="001B2153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80CACA0" w14:textId="77777777" w:rsidR="001B2153" w:rsidRDefault="001B2153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9476CBC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42356BE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AC386D2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A181149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85C060C" w14:textId="77777777" w:rsidR="00EB4262" w:rsidRDefault="00EB4262">
      <w:pPr>
        <w:pStyle w:val="Standard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D60BCBF" w14:textId="77777777" w:rsidR="00EB4262" w:rsidRDefault="00EB4262">
      <w:pPr>
        <w:pStyle w:val="Standard"/>
        <w:spacing w:before="10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4335C2AE" w14:textId="602137BE" w:rsidR="00EB4262" w:rsidRPr="00B74E6B" w:rsidRDefault="008A3C5B">
      <w:pPr>
        <w:pStyle w:val="Standard"/>
        <w:ind w:left="491" w:right="293"/>
        <w:jc w:val="center"/>
        <w:rPr>
          <w:b/>
          <w:sz w:val="24"/>
          <w:szCs w:val="24"/>
          <w:lang w:val="ru-RU"/>
        </w:rPr>
      </w:pPr>
      <w:r w:rsidRPr="00734F39">
        <w:rPr>
          <w:rFonts w:ascii="Times New Roman" w:hAnsi="Times New Roman"/>
          <w:b/>
          <w:w w:val="110"/>
          <w:sz w:val="24"/>
          <w:szCs w:val="24"/>
          <w:lang w:val="ru-RU"/>
        </w:rPr>
        <w:t>г. Калининград, 20</w:t>
      </w:r>
      <w:r w:rsidR="00B74E6B">
        <w:rPr>
          <w:rFonts w:ascii="Times New Roman" w:hAnsi="Times New Roman"/>
          <w:b/>
          <w:w w:val="110"/>
          <w:sz w:val="24"/>
          <w:szCs w:val="24"/>
          <w:lang w:val="ru-RU"/>
        </w:rPr>
        <w:t>20</w:t>
      </w:r>
      <w:r w:rsidRPr="00734F39">
        <w:rPr>
          <w:rFonts w:ascii="Times New Roman" w:hAnsi="Times New Roman"/>
          <w:b/>
          <w:spacing w:val="-17"/>
          <w:w w:val="110"/>
          <w:sz w:val="24"/>
          <w:szCs w:val="24"/>
          <w:lang w:val="ru-RU"/>
        </w:rPr>
        <w:t xml:space="preserve"> </w:t>
      </w:r>
      <w:r w:rsidRPr="00734F39">
        <w:rPr>
          <w:rFonts w:ascii="Times New Roman" w:hAnsi="Times New Roman"/>
          <w:b/>
          <w:w w:val="110"/>
          <w:sz w:val="24"/>
          <w:szCs w:val="24"/>
          <w:lang w:val="ru-RU"/>
        </w:rPr>
        <w:t>г.</w:t>
      </w:r>
    </w:p>
    <w:p w14:paraId="007A5825" w14:textId="77777777" w:rsidR="00EB4262" w:rsidRPr="008A3C5B" w:rsidRDefault="00EB4262">
      <w:pPr>
        <w:pStyle w:val="Standard"/>
        <w:rPr>
          <w:lang w:val="ru-RU"/>
        </w:rPr>
        <w:sectPr w:rsidR="00EB4262" w:rsidRPr="008A3C5B">
          <w:headerReference w:type="default" r:id="rId8"/>
          <w:pgSz w:w="11906" w:h="16838"/>
          <w:pgMar w:top="1134" w:right="407" w:bottom="1134" w:left="1134" w:header="720" w:footer="720" w:gutter="0"/>
          <w:cols w:space="720"/>
        </w:sectPr>
      </w:pPr>
    </w:p>
    <w:bookmarkStart w:id="0" w:name="__RefHeading__45432_813037733" w:displacedByCustomXml="next"/>
    <w:bookmarkEnd w:id="0" w:displacedByCustomXml="next"/>
    <w:sdt>
      <w:sdtPr>
        <w:rPr>
          <w:rFonts w:ascii="Calibri" w:eastAsia="SimSun" w:hAnsi="Calibri" w:cs="Tahoma"/>
          <w:b w:val="0"/>
          <w:bCs w:val="0"/>
          <w:color w:val="auto"/>
          <w:kern w:val="3"/>
          <w:sz w:val="22"/>
          <w:szCs w:val="22"/>
          <w:lang w:val="en-US"/>
        </w:rPr>
        <w:id w:val="196338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70942921" w14:textId="77777777" w:rsidR="008A3C5B" w:rsidRDefault="008A3C5B" w:rsidP="00047CC3">
          <w:pPr>
            <w:pStyle w:val="ae"/>
            <w:jc w:val="center"/>
          </w:pPr>
          <w:r>
            <w:t>Оглавление</w:t>
          </w:r>
        </w:p>
        <w:p w14:paraId="7EFABED6" w14:textId="65C9749A" w:rsidR="008A3C5B" w:rsidRPr="00047CC3" w:rsidRDefault="009E5935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A3C5B">
            <w:rPr>
              <w:rFonts w:ascii="Times New Roman" w:hAnsi="Times New Roman" w:cs="Times New Roman"/>
              <w:lang w:val="ru-RU"/>
            </w:rPr>
            <w:fldChar w:fldCharType="begin"/>
          </w:r>
          <w:r w:rsidR="008A3C5B" w:rsidRPr="008A3C5B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8A3C5B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526760058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1. ОБЩИЕ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pacing w:val="14"/>
                <w:sz w:val="24"/>
                <w:szCs w:val="24"/>
              </w:rPr>
              <w:t xml:space="preserve"> 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ПОЛОЖЕНИЯ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74781A0A" w14:textId="30E1E98C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59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2. СТАТУС ОБЩЕГО СОБРАНИЯ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3E8BED0A" w14:textId="7243DF7E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0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 КОМПЕТЕНЦИЯ ОБЩЕГО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pacing w:val="49"/>
                <w:sz w:val="24"/>
                <w:szCs w:val="24"/>
                <w:lang w:val="ru-RU"/>
              </w:rPr>
              <w:t xml:space="preserve"> 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СОБРАНИЯ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191178C5" w14:textId="420C707A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1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 ОЧЕРЕДНОЕ И ВНЕОЧЕРЕДНОЕ ОБЩЕЕ СОБРАНИЕ ЧЛЕНОВ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pacing w:val="5"/>
                <w:sz w:val="24"/>
                <w:szCs w:val="24"/>
                <w:lang w:val="ru-RU"/>
              </w:rPr>
              <w:t xml:space="preserve"> 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АССОЦИАЦИИ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4E52D2C4" w14:textId="21EDFCEA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2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5. ПОРЯДОК СОЗЫВА ОБЩЕГО СОБРАНИЯ ЧЛЕНОВ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pacing w:val="13"/>
                <w:sz w:val="24"/>
                <w:szCs w:val="24"/>
                <w:lang w:val="ru-RU"/>
              </w:rPr>
              <w:t xml:space="preserve"> 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АССОЦИАЦИИ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5A6C81B1" w14:textId="395F8E97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3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6. ПОДГОТОВКА К ПРОВЕДЕНИЮ ОБЩЕГО СОБРАНИЯ ЧЛЕНОВ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pacing w:val="-4"/>
                <w:sz w:val="24"/>
                <w:szCs w:val="24"/>
                <w:lang w:val="ru-RU"/>
              </w:rPr>
              <w:t xml:space="preserve"> 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АССОЦИАЦИИ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0FB85100" w14:textId="3D8BDB0E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4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7. ПОРЯДОК УЧАСТИЯ ЧЛЕНОВ АССОЦИАЦИИ В ОБЩЕМ СОБРАНИИ.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2D081D7B" w14:textId="3D7B4827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5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8. ПОРЯДОК ПРОВЕДЕНИЯ ОБЩЕГО СОБРАНИЯ ЧЛЕНОВ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pacing w:val="41"/>
                <w:sz w:val="24"/>
                <w:szCs w:val="24"/>
                <w:lang w:val="ru-RU"/>
              </w:rPr>
              <w:t xml:space="preserve"> 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АССОЦИАЦИИ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2B5FBF2B" w14:textId="6F377473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6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9. ДОКУМЕНТЫ ОБЩЕГО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pacing w:val="-9"/>
                <w:sz w:val="24"/>
                <w:szCs w:val="24"/>
                <w:lang w:val="ru-RU"/>
              </w:rPr>
              <w:t xml:space="preserve"> </w:t>
            </w:r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СОБРАНИЯ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1335930A" w14:textId="69FECE26" w:rsidR="008A3C5B" w:rsidRPr="00047CC3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760067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w w:val="105"/>
                <w:sz w:val="24"/>
                <w:szCs w:val="24"/>
                <w:lang w:val="ru-RU"/>
              </w:rPr>
              <w:t>10. ПОРЯДОК ПРОВЕДЕНИЯ ВНЕОЧЕРЕДНОГО ОБЩЕГО СОБРАНИЯ В ФОРМЕ ЗАОЧНОГО ГОЛОСОВАНИЯ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0956A5E0" w14:textId="36E0D2AB" w:rsidR="008A3C5B" w:rsidRPr="008A3C5B" w:rsidRDefault="0013576A">
          <w:pPr>
            <w:pStyle w:val="17"/>
            <w:tabs>
              <w:tab w:val="right" w:leader="dot" w:pos="9750"/>
            </w:tabs>
            <w:rPr>
              <w:rFonts w:ascii="Times New Roman" w:hAnsi="Times New Roman" w:cs="Times New Roman"/>
              <w:noProof/>
            </w:rPr>
          </w:pPr>
          <w:hyperlink w:anchor="_Toc526760068" w:history="1">
            <w:r w:rsidR="00047CC3" w:rsidRPr="00047CC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11. ЗАКЛЮЧИТЕЛЬНЫЕ ПОЛОЖЕНИЯ.</w:t>
            </w:r>
            <w:r w:rsidR="00047CC3" w:rsidRPr="00047CC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5C26418A" w14:textId="77777777" w:rsidR="008A3C5B" w:rsidRPr="008A3C5B" w:rsidRDefault="009E5935">
          <w:pPr>
            <w:rPr>
              <w:rFonts w:ascii="Times New Roman" w:hAnsi="Times New Roman" w:cs="Times New Roman"/>
              <w:lang w:val="ru-RU"/>
            </w:rPr>
          </w:pPr>
          <w:r w:rsidRPr="008A3C5B">
            <w:rPr>
              <w:rFonts w:ascii="Times New Roman" w:hAnsi="Times New Roman" w:cs="Times New Roman"/>
              <w:lang w:val="ru-RU"/>
            </w:rPr>
            <w:fldChar w:fldCharType="end"/>
          </w:r>
        </w:p>
      </w:sdtContent>
    </w:sdt>
    <w:p w14:paraId="42AD29B1" w14:textId="77777777" w:rsidR="008A3C5B" w:rsidRDefault="009E5935" w:rsidP="008A3C5B">
      <w:pPr>
        <w:pStyle w:val="Contents2"/>
        <w:tabs>
          <w:tab w:val="clear" w:pos="9716"/>
          <w:tab w:val="right" w:leader="dot" w:pos="9980"/>
        </w:tabs>
      </w:pPr>
      <w:r>
        <w:rPr>
          <w:rFonts w:ascii="Cambria" w:hAnsi="Cambria" w:cs="F"/>
          <w:b/>
          <w:bCs/>
          <w:color w:val="365F91"/>
          <w:sz w:val="32"/>
          <w:szCs w:val="32"/>
          <w:lang w:val="ru-RU"/>
        </w:rPr>
        <w:fldChar w:fldCharType="begin"/>
      </w:r>
      <w:r w:rsidR="008A3C5B">
        <w:instrText xml:space="preserve"> TOC \o "1-3" \h </w:instrText>
      </w:r>
      <w:r>
        <w:fldChar w:fldCharType="separate"/>
      </w:r>
    </w:p>
    <w:p w14:paraId="08254DFC" w14:textId="77777777" w:rsidR="00EB4262" w:rsidRDefault="009E5935">
      <w:pPr>
        <w:pStyle w:val="Contents1"/>
        <w:tabs>
          <w:tab w:val="clear" w:pos="9862"/>
          <w:tab w:val="right" w:leader="dot" w:pos="9872"/>
        </w:tabs>
      </w:pPr>
      <w:r>
        <w:fldChar w:fldCharType="end"/>
      </w:r>
    </w:p>
    <w:p w14:paraId="1A2D787E" w14:textId="77777777" w:rsidR="00EB4262" w:rsidRDefault="00EB4262">
      <w:pPr>
        <w:pStyle w:val="Standard"/>
        <w:rPr>
          <w:lang w:val="ru-RU"/>
        </w:rPr>
      </w:pPr>
    </w:p>
    <w:p w14:paraId="5D74393C" w14:textId="77777777" w:rsidR="005775A3" w:rsidRDefault="005775A3">
      <w:pPr>
        <w:pStyle w:val="Standard"/>
        <w:rPr>
          <w:lang w:val="ru-RU"/>
        </w:rPr>
      </w:pPr>
    </w:p>
    <w:p w14:paraId="4EC4AD3B" w14:textId="77777777" w:rsidR="005775A3" w:rsidRDefault="005775A3">
      <w:pPr>
        <w:pStyle w:val="Standard"/>
        <w:rPr>
          <w:lang w:val="ru-RU"/>
        </w:rPr>
      </w:pPr>
    </w:p>
    <w:p w14:paraId="6A3682A1" w14:textId="77777777" w:rsidR="005775A3" w:rsidRDefault="005775A3">
      <w:pPr>
        <w:pStyle w:val="Standard"/>
        <w:rPr>
          <w:lang w:val="ru-RU"/>
        </w:rPr>
      </w:pPr>
    </w:p>
    <w:p w14:paraId="483E3E4B" w14:textId="77777777" w:rsidR="005775A3" w:rsidRDefault="005775A3">
      <w:pPr>
        <w:pStyle w:val="Standard"/>
        <w:rPr>
          <w:lang w:val="ru-RU"/>
        </w:rPr>
      </w:pPr>
    </w:p>
    <w:p w14:paraId="16E89AFD" w14:textId="77777777" w:rsidR="005775A3" w:rsidRDefault="005775A3">
      <w:pPr>
        <w:pStyle w:val="Standard"/>
        <w:rPr>
          <w:lang w:val="ru-RU"/>
        </w:rPr>
      </w:pPr>
    </w:p>
    <w:p w14:paraId="748EAA48" w14:textId="77777777" w:rsidR="005775A3" w:rsidRDefault="005775A3">
      <w:pPr>
        <w:pStyle w:val="Standard"/>
        <w:rPr>
          <w:lang w:val="ru-RU"/>
        </w:rPr>
      </w:pPr>
    </w:p>
    <w:p w14:paraId="20278C36" w14:textId="77777777" w:rsidR="005775A3" w:rsidRDefault="005775A3">
      <w:pPr>
        <w:pStyle w:val="Standard"/>
        <w:rPr>
          <w:lang w:val="ru-RU"/>
        </w:rPr>
      </w:pPr>
    </w:p>
    <w:p w14:paraId="283AB76E" w14:textId="77777777" w:rsidR="005775A3" w:rsidRDefault="005775A3">
      <w:pPr>
        <w:pStyle w:val="Standard"/>
        <w:rPr>
          <w:lang w:val="ru-RU"/>
        </w:rPr>
      </w:pPr>
    </w:p>
    <w:p w14:paraId="6F9BB932" w14:textId="77777777" w:rsidR="005775A3" w:rsidRDefault="005775A3">
      <w:pPr>
        <w:pStyle w:val="Standard"/>
        <w:rPr>
          <w:lang w:val="ru-RU"/>
        </w:rPr>
      </w:pPr>
    </w:p>
    <w:p w14:paraId="441CA2E2" w14:textId="77777777" w:rsidR="005775A3" w:rsidRDefault="005775A3">
      <w:pPr>
        <w:pStyle w:val="Standard"/>
        <w:rPr>
          <w:lang w:val="ru-RU"/>
        </w:rPr>
      </w:pPr>
    </w:p>
    <w:p w14:paraId="19A18B59" w14:textId="77777777" w:rsidR="005775A3" w:rsidRDefault="005775A3">
      <w:pPr>
        <w:pStyle w:val="Standard"/>
        <w:rPr>
          <w:lang w:val="ru-RU"/>
        </w:rPr>
      </w:pPr>
    </w:p>
    <w:p w14:paraId="656BA79A" w14:textId="77777777" w:rsidR="005775A3" w:rsidRDefault="005775A3">
      <w:pPr>
        <w:pStyle w:val="Standard"/>
        <w:rPr>
          <w:lang w:val="ru-RU"/>
        </w:rPr>
      </w:pPr>
    </w:p>
    <w:p w14:paraId="6E09A9B7" w14:textId="77777777" w:rsidR="005775A3" w:rsidRDefault="005775A3">
      <w:pPr>
        <w:pStyle w:val="Standard"/>
        <w:rPr>
          <w:lang w:val="ru-RU"/>
        </w:rPr>
      </w:pPr>
    </w:p>
    <w:p w14:paraId="03C0CB78" w14:textId="77777777" w:rsidR="005775A3" w:rsidRDefault="005775A3">
      <w:pPr>
        <w:pStyle w:val="Standard"/>
        <w:rPr>
          <w:lang w:val="ru-RU"/>
        </w:rPr>
      </w:pPr>
    </w:p>
    <w:p w14:paraId="164A62FC" w14:textId="77777777" w:rsidR="005775A3" w:rsidRDefault="005775A3">
      <w:pPr>
        <w:pStyle w:val="Standard"/>
        <w:rPr>
          <w:lang w:val="ru-RU"/>
        </w:rPr>
      </w:pPr>
    </w:p>
    <w:p w14:paraId="3EC40D5A" w14:textId="77777777" w:rsidR="005775A3" w:rsidRDefault="005775A3">
      <w:pPr>
        <w:pStyle w:val="Standard"/>
        <w:rPr>
          <w:lang w:val="ru-RU"/>
        </w:rPr>
      </w:pPr>
    </w:p>
    <w:p w14:paraId="02410B31" w14:textId="77777777" w:rsidR="005775A3" w:rsidRDefault="005775A3">
      <w:pPr>
        <w:pStyle w:val="Standard"/>
        <w:rPr>
          <w:lang w:val="ru-RU"/>
        </w:rPr>
      </w:pPr>
    </w:p>
    <w:p w14:paraId="145713F2" w14:textId="77777777" w:rsidR="005775A3" w:rsidRDefault="005775A3">
      <w:pPr>
        <w:pStyle w:val="Standard"/>
        <w:rPr>
          <w:lang w:val="ru-RU"/>
        </w:rPr>
      </w:pPr>
    </w:p>
    <w:p w14:paraId="6BA4E6C8" w14:textId="77777777" w:rsidR="005775A3" w:rsidRDefault="005775A3">
      <w:pPr>
        <w:pStyle w:val="Standard"/>
        <w:rPr>
          <w:lang w:val="ru-RU"/>
        </w:rPr>
      </w:pPr>
    </w:p>
    <w:p w14:paraId="30367C85" w14:textId="77777777" w:rsidR="005775A3" w:rsidRDefault="005775A3">
      <w:pPr>
        <w:pStyle w:val="Standard"/>
        <w:rPr>
          <w:lang w:val="ru-RU"/>
        </w:rPr>
      </w:pPr>
    </w:p>
    <w:p w14:paraId="3553C984" w14:textId="77777777" w:rsidR="005775A3" w:rsidRDefault="005775A3">
      <w:pPr>
        <w:pStyle w:val="Standard"/>
        <w:rPr>
          <w:lang w:val="ru-RU"/>
        </w:rPr>
      </w:pPr>
    </w:p>
    <w:p w14:paraId="6A66A691" w14:textId="7F53BF4A" w:rsidR="005775A3" w:rsidRDefault="005775A3">
      <w:pPr>
        <w:pStyle w:val="Standard"/>
        <w:rPr>
          <w:lang w:val="ru-RU"/>
        </w:rPr>
      </w:pPr>
    </w:p>
    <w:p w14:paraId="4ADE7810" w14:textId="53B0D328" w:rsidR="00A76417" w:rsidRDefault="00A76417">
      <w:pPr>
        <w:pStyle w:val="Standard"/>
        <w:rPr>
          <w:lang w:val="ru-RU"/>
        </w:rPr>
      </w:pPr>
    </w:p>
    <w:p w14:paraId="41A17B19" w14:textId="6AFC588E" w:rsidR="00A76417" w:rsidRDefault="00A76417">
      <w:pPr>
        <w:pStyle w:val="Standard"/>
        <w:rPr>
          <w:lang w:val="ru-RU"/>
        </w:rPr>
      </w:pPr>
    </w:p>
    <w:p w14:paraId="6DDE1DB2" w14:textId="7D2614E5" w:rsidR="00A76417" w:rsidRDefault="00A76417">
      <w:pPr>
        <w:pStyle w:val="Standard"/>
        <w:rPr>
          <w:lang w:val="ru-RU"/>
        </w:rPr>
      </w:pPr>
    </w:p>
    <w:p w14:paraId="38FC904D" w14:textId="77777777" w:rsidR="00A76417" w:rsidRDefault="00A76417">
      <w:pPr>
        <w:pStyle w:val="Standard"/>
        <w:rPr>
          <w:lang w:val="ru-RU"/>
        </w:rPr>
      </w:pPr>
    </w:p>
    <w:p w14:paraId="7F10EBCD" w14:textId="77777777" w:rsidR="005775A3" w:rsidRDefault="005775A3" w:rsidP="008A3C5B">
      <w:pPr>
        <w:rPr>
          <w:lang w:val="ru-RU"/>
        </w:rPr>
      </w:pPr>
    </w:p>
    <w:p w14:paraId="47332397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RefHeading__45434_813037733"/>
      <w:bookmarkStart w:id="2" w:name="_Toc523395536"/>
      <w:bookmarkStart w:id="3" w:name="_Toc526760058"/>
      <w:bookmarkEnd w:id="1"/>
      <w:r w:rsidRPr="00A76417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1. </w:t>
      </w:r>
      <w:r w:rsidR="00047CC3" w:rsidRPr="00A76417">
        <w:rPr>
          <w:rFonts w:ascii="Times New Roman" w:hAnsi="Times New Roman" w:cs="Times New Roman"/>
          <w:color w:val="00000A"/>
          <w:sz w:val="24"/>
          <w:szCs w:val="24"/>
        </w:rPr>
        <w:t>ОБЩИЕ</w:t>
      </w:r>
      <w:r w:rsidR="00047CC3" w:rsidRPr="00A76417">
        <w:rPr>
          <w:rFonts w:ascii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 w:rsidR="00047CC3" w:rsidRPr="00A76417">
        <w:rPr>
          <w:rFonts w:ascii="Times New Roman" w:hAnsi="Times New Roman" w:cs="Times New Roman"/>
          <w:color w:val="00000A"/>
          <w:sz w:val="24"/>
          <w:szCs w:val="24"/>
        </w:rPr>
        <w:t>ПОЛОЖЕНИЯ</w:t>
      </w:r>
      <w:bookmarkEnd w:id="2"/>
      <w:bookmarkEnd w:id="3"/>
    </w:p>
    <w:p w14:paraId="7E41610F" w14:textId="77777777" w:rsidR="00EB4262" w:rsidRPr="00A76417" w:rsidRDefault="008A3C5B" w:rsidP="00A76417">
      <w:pPr>
        <w:pStyle w:val="a6"/>
        <w:numPr>
          <w:ilvl w:val="1"/>
          <w:numId w:val="21"/>
        </w:numPr>
        <w:tabs>
          <w:tab w:val="left" w:pos="1276"/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 высшем органе управления Ассоциации Некоммерческое партнерство «Саморегулируемая организация «Строительный союз Калининградской области» (далее Положение) определяет правой статус, компетенцию, порядок подготовки, созыва и проведения Общего собрания членов Ассоциации Некоммерческое партнерство «Саморегулируемая организация «Строительный союз Калининградской области» (далее - Ассоциация, СРО).</w:t>
      </w:r>
    </w:p>
    <w:p w14:paraId="2D357E00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1.2. Настоящее Положение разработано в соответствии с действующим законодательством Российской Федерации, в том числе Гражданским кодексом Российской Федерации, Градостроительным кодексом Российской Федерации №190- ФЗ от 29.12.2004 г., Федеральным законом «О некоммерческих организациях» № 7- ФЗ от 12.01.1996 г., Федеральным законом от 1 декабря 2007 г. «О саморегулируемых организациях» № 315-ФЗ, Уставом Ассоциации.</w:t>
      </w:r>
    </w:p>
    <w:p w14:paraId="782FA215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bookmarkStart w:id="4" w:name="__RefHeading__45436_813037733"/>
      <w:bookmarkStart w:id="5" w:name="_Toc523395537"/>
      <w:bookmarkStart w:id="6" w:name="_Toc526760059"/>
      <w:bookmarkEnd w:id="4"/>
      <w:r w:rsidRPr="00A76417">
        <w:rPr>
          <w:rFonts w:ascii="Times New Roman" w:hAnsi="Times New Roman" w:cs="Times New Roman"/>
          <w:color w:val="00000A"/>
          <w:sz w:val="24"/>
          <w:szCs w:val="24"/>
          <w:lang w:val="ru-RU"/>
        </w:rPr>
        <w:t>2</w:t>
      </w:r>
      <w:r w:rsidR="00047CC3" w:rsidRPr="00A76417">
        <w:rPr>
          <w:rFonts w:ascii="Times New Roman" w:hAnsi="Times New Roman" w:cs="Times New Roman"/>
          <w:color w:val="00000A"/>
          <w:sz w:val="24"/>
          <w:szCs w:val="24"/>
          <w:lang w:val="ru-RU"/>
        </w:rPr>
        <w:t>. СТАТУС ОБЩЕГО СОБРАНИЯ</w:t>
      </w:r>
      <w:bookmarkEnd w:id="5"/>
      <w:bookmarkEnd w:id="6"/>
    </w:p>
    <w:p w14:paraId="3CE43067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2.1. Общее собрание членов Ассоциации (далее Общее собрание) является высшим органом управления Ассоциации, полномочным рассматривать отнесенные к его компетенции вопросы деятельности Ассоциации.</w:t>
      </w:r>
    </w:p>
    <w:p w14:paraId="1921B8E3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2.2. Общее собрание может быть очередным и внеочередным.</w:t>
      </w:r>
    </w:p>
    <w:p w14:paraId="3DBE8B4C" w14:textId="1A89665C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2.3. Общее собрание может быть проведено в форме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присутстви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7" w:name="_Hlk57991117"/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присутстви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bookmarkEnd w:id="7"/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программно-технических средств передачи аудио- и видеоинформации по каналам связи с одним или несколькими абонентами (далее по тексту - совместное присутствие с использованием ВКС), заочное голосование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F2AA3D" w14:textId="77777777" w:rsidR="00EB4262" w:rsidRPr="00A76417" w:rsidRDefault="008A3C5B" w:rsidP="00A76417">
      <w:pPr>
        <w:pStyle w:val="a6"/>
        <w:tabs>
          <w:tab w:val="left" w:pos="149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2.4. Общее собрание правомочно, если в нем принимают участие более половины членов Ассоциации.</w:t>
      </w:r>
    </w:p>
    <w:p w14:paraId="6579D8E0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2.5. Все члены Ассоциации имеют равное право присутствовать на Общем собрании, принимать участие в обсуждении вопросов повестки дня и голосовать при принятии решений. Каждый член Ассоциации имеет на Общем собрании 1 (один) голос.</w:t>
      </w:r>
    </w:p>
    <w:p w14:paraId="0E81E6BD" w14:textId="00E2DC9E" w:rsidR="00EB4262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2.6. В своей деятельности Общее собрание руководствуется действующим законодательством Российской Федерации, Уставом Ассоциации, настоящим Положением и другими внутренними документами Ассоциации.</w:t>
      </w:r>
    </w:p>
    <w:p w14:paraId="1A363CFE" w14:textId="77777777" w:rsidR="00A76417" w:rsidRPr="00A76417" w:rsidRDefault="00A76417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85FEEA" w14:textId="77777777" w:rsidR="00EB4262" w:rsidRPr="00A76417" w:rsidRDefault="00047CC3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" w:name="__RefHeading__45438_813037733"/>
      <w:bookmarkStart w:id="9" w:name="_Toc523395538"/>
      <w:bookmarkStart w:id="10" w:name="_Toc526760060"/>
      <w:bookmarkEnd w:id="8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3. КОМПЕТЕНЦИЯ ОБЩЕГО</w:t>
      </w:r>
      <w:r w:rsidRPr="00A76417">
        <w:rPr>
          <w:rFonts w:ascii="Times New Roman" w:hAnsi="Times New Roman" w:cs="Times New Roman"/>
          <w:color w:val="auto"/>
          <w:spacing w:val="4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СОБРАНИЯ</w:t>
      </w:r>
      <w:bookmarkEnd w:id="9"/>
      <w:bookmarkEnd w:id="10"/>
    </w:p>
    <w:p w14:paraId="1CB17A05" w14:textId="77777777" w:rsidR="00EB4262" w:rsidRPr="00A76417" w:rsidRDefault="008A3C5B" w:rsidP="00A76417">
      <w:pPr>
        <w:pStyle w:val="a6"/>
        <w:tabs>
          <w:tab w:val="left" w:pos="149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3.1. Компетенция Общего собрания членов Ассоциации определяется законодательством Российской Федерации, Уставом Ассоциации и настоящим Положением.</w:t>
      </w:r>
    </w:p>
    <w:p w14:paraId="5FA2DB65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 К компетенции Общего собрания относятся следующие вопросы:</w:t>
      </w:r>
    </w:p>
    <w:p w14:paraId="05C799C5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3.2.1. утверждение Устава Ассоциации, внесение в него изменений;</w:t>
      </w:r>
    </w:p>
    <w:p w14:paraId="5562D981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3.2.2. избрание тайным голосованием членов постоянно действующего коллегиального органа управления Ассоциации (далее Правление),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членов;</w:t>
      </w:r>
    </w:p>
    <w:p w14:paraId="4C3F19E1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3.2.3. избрание тайным голосованием руководителя постоянно действующего коллегиального органа управления Ассоциации (Президента Ассоциации), досрочное прекращение его полномочий;</w:t>
      </w:r>
    </w:p>
    <w:p w14:paraId="2BD0BBC9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3.2.4. установление размеров вступительного и регулярных членских взносов, и порядка их уплаты;</w:t>
      </w:r>
    </w:p>
    <w:p w14:paraId="01C0C8D8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3.2.5. установление размеров взносов в компенсационный фонд возмещения вреда, порядок формирования такого компенсационного фонда;</w:t>
      </w:r>
    </w:p>
    <w:p w14:paraId="5BE5AA22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3.2.6. 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14:paraId="14BCC5E1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 утверждение следующих документов Ассоциации:</w:t>
      </w:r>
    </w:p>
    <w:p w14:paraId="290005F5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3.2.7.1. о компенсационном фонде возмещения вреда Ассоциации;</w:t>
      </w:r>
    </w:p>
    <w:p w14:paraId="00F14AD8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lastRenderedPageBreak/>
        <w:t>3.2.7.2. о компенсационном фонде обеспечения договорных обязательств Ассоциации (в случаях, предусмотренных частями 2 и 4 статьи 55.4. Градостроительного кодекса Российской Федерации);</w:t>
      </w:r>
    </w:p>
    <w:p w14:paraId="43D0F4D8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3.2.7.3. о реестре членов Ассоциации;</w:t>
      </w:r>
    </w:p>
    <w:p w14:paraId="424DDB09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3.2.7.4. о процедуре рассмотрения жалоб на действия (бездействие) членов Ассоциации и иных обращений, поступивших Ассоциацию;</w:t>
      </w:r>
    </w:p>
    <w:p w14:paraId="3FD8C209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3.2.7.5 о проведении Ассоциацией анализа деятельности своих членов на основании информации, представляемой ими в форме отчетов;</w:t>
      </w:r>
    </w:p>
    <w:p w14:paraId="79989DF8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3.2.7.6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</w:r>
    </w:p>
    <w:p w14:paraId="6EF136F7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3.2.7.7 о постоянно действующем коллегиальном органе управления Ассоциации.</w:t>
      </w:r>
    </w:p>
    <w:p w14:paraId="36D695F2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3.2.7.8. о ревизионной комиссии Ассоциации.</w:t>
      </w:r>
    </w:p>
    <w:p w14:paraId="61433443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3.2.7.9. о высшем органе управления Ассоциации.</w:t>
      </w:r>
    </w:p>
    <w:p w14:paraId="6A38D5E3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3.2.7.10. об Исполнительном органе Ассоциации.</w:t>
      </w:r>
    </w:p>
    <w:p w14:paraId="217266B8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3.2.8. принятие решения об исключении из членов Ассоциации в соответствии с пунктом 3.9.1.4 Устава Ассоциации;</w:t>
      </w:r>
    </w:p>
    <w:p w14:paraId="6CB8F5E9" w14:textId="77777777" w:rsidR="00686ACA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3.2.9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14:paraId="4724699B" w14:textId="317B92BC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3.2.10. установление компетенции Исполнительного органа Ассоциации (Директора Ассоциации) и порядка осуществления им руководства текущей деятельностью Ассоциации;</w:t>
      </w:r>
    </w:p>
    <w:p w14:paraId="5AF432C7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3.2.11.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14:paraId="654CE378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3.2.12. определение приоритетных направлений деятельности Ассоциации, принципов формирования и использования её имущества;</w:t>
      </w:r>
    </w:p>
    <w:p w14:paraId="51BF5101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3.2.13 принятие решения о реорганизации или ликвидации Ассоциации, назначение ликвидатора или ликвидационной комиссии;</w:t>
      </w:r>
    </w:p>
    <w:p w14:paraId="3393681C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3.2.14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14:paraId="390DBE5B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3.2.15 утверждение отчётов постоянно действующего коллегиального органа управления Ассоциации и исполнительного органа Ассоциации;</w:t>
      </w:r>
    </w:p>
    <w:p w14:paraId="5F4C8E23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3.2.16 утверждение сметы Ассоциации, внесение в неё изменений, утверждение годовой бухгалтерской отчетности Ассоциации;</w:t>
      </w:r>
    </w:p>
    <w:p w14:paraId="16F5AFD5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3.2.17 принятие решения о добровольном исключении сведений об Ассоциации из государственного реестра саморегулируемых организаций;</w:t>
      </w:r>
    </w:p>
    <w:p w14:paraId="6A672D0F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3.2.18 рассмотрение жалобы лица, исключенного из членов Ассоциации,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жалобе;</w:t>
      </w:r>
    </w:p>
    <w:p w14:paraId="13387883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3.2.19 принятие решений о создании филиалов и представительств Ассоциации, в пределах субъекта Российской Федерации, где зарегистрирована Ассоциация;</w:t>
      </w:r>
    </w:p>
    <w:p w14:paraId="7873E7D1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3.2.20. принятие решений об избрании ревизионной комиссии Ассоциации;</w:t>
      </w:r>
    </w:p>
    <w:p w14:paraId="11913FE7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3.2.21. принятие иных решений, не отнесённых Уставом к компетенции постоянно действующего коллегиального органа управления или исполнительного органа Ассоциации.</w:t>
      </w:r>
    </w:p>
    <w:p w14:paraId="0C4D47E1" w14:textId="779EA455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3.3. В случае нарушения независимым членом Правления обязанности заявить о конфликте интересов и </w:t>
      </w:r>
      <w:r w:rsidR="005810BC" w:rsidRPr="00A76417">
        <w:rPr>
          <w:rFonts w:ascii="Times New Roman" w:hAnsi="Times New Roman" w:cs="Times New Roman"/>
          <w:sz w:val="24"/>
          <w:szCs w:val="24"/>
          <w:lang w:val="ru-RU"/>
        </w:rPr>
        <w:t>причинения,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члена.</w:t>
      </w:r>
    </w:p>
    <w:p w14:paraId="0BCB36BE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3.4. Решения Общего собрания Ассоциации по вопросам, отнесенным федеральными законами к исключительной компетенции Общего собрания, принимаются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квалифицированным большинством в две трети голосов от числа голосов членов Ассоциации, присутствующих на Общем собрании.</w:t>
      </w:r>
    </w:p>
    <w:p w14:paraId="0DFFCCC0" w14:textId="2DCE9A77" w:rsidR="00EB4262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3.5. Решения Общего собрания по остальным вопросам, относящимся к компетенции Общего собрания, принимаются простым большинством голосов от числа голосов членов Ассоциации, присутствующих на Общем собрании.</w:t>
      </w:r>
    </w:p>
    <w:p w14:paraId="6A08A36D" w14:textId="77777777" w:rsidR="00A76417" w:rsidRPr="00A76417" w:rsidRDefault="00A76417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EB7418" w14:textId="03D543CE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_RefHeading__45440_813037733"/>
      <w:bookmarkStart w:id="12" w:name="_Toc523395539"/>
      <w:bookmarkStart w:id="13" w:name="_Toc526760061"/>
      <w:bookmarkEnd w:id="11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ОЧЕРЕДНОЕ И ВН</w:t>
      </w:r>
      <w:r w:rsidR="00A76417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ОЧЕРЕДНОЕ ОБЩЕЕ СОБРАНИЕ ЧЛЕНОВ</w:t>
      </w:r>
      <w:r w:rsidR="00047CC3" w:rsidRPr="00A76417">
        <w:rPr>
          <w:rFonts w:ascii="Times New Roman" w:hAnsi="Times New Roman" w:cs="Times New Roman"/>
          <w:color w:val="auto"/>
          <w:spacing w:val="5"/>
          <w:sz w:val="24"/>
          <w:szCs w:val="24"/>
          <w:lang w:val="ru-RU"/>
        </w:rPr>
        <w:t xml:space="preserve">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АССОЦИАЦИИ</w:t>
      </w:r>
      <w:bookmarkEnd w:id="12"/>
      <w:bookmarkEnd w:id="13"/>
    </w:p>
    <w:p w14:paraId="4F7B5E44" w14:textId="77777777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4.1. Очередное Общее собрание проводится не реже одного раза в год.</w:t>
      </w:r>
    </w:p>
    <w:p w14:paraId="7F445360" w14:textId="40BB1340" w:rsidR="00EB4262" w:rsidRPr="00A76417" w:rsidRDefault="008A3C5B" w:rsidP="00A76417">
      <w:pPr>
        <w:pStyle w:val="a6"/>
        <w:tabs>
          <w:tab w:val="left" w:pos="149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4.2. Конкретная дата проведения очередного Общего собрания утверждается решением Правления не позднее 20 (двадцати) рабочих дней до его проведения. В исключительных случаях, Правление вправе принять</w:t>
      </w:r>
      <w:r w:rsidRPr="00A76417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решение о созыве внеочередного Общего собрания за 10 (десять) рабочих дней с момента оформления протокола заседания Правления, на котором было рассмотрено требования лиц о проведении внеочередного Общего собрания.</w:t>
      </w:r>
    </w:p>
    <w:p w14:paraId="7B3F8D98" w14:textId="77777777" w:rsidR="00EB4262" w:rsidRPr="00A76417" w:rsidRDefault="008A3C5B" w:rsidP="00A76417">
      <w:pPr>
        <w:pStyle w:val="a6"/>
        <w:tabs>
          <w:tab w:val="left" w:pos="993"/>
          <w:tab w:val="left" w:pos="141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4.3. На очередном Общем собрании обязательному рассмотрению</w:t>
      </w:r>
      <w:r w:rsidRPr="00A7641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A76417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A7641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вопросы:</w:t>
      </w:r>
    </w:p>
    <w:p w14:paraId="50280D02" w14:textId="77777777" w:rsidR="00EB4262" w:rsidRPr="00A76417" w:rsidRDefault="008A3C5B" w:rsidP="00A76417">
      <w:pPr>
        <w:pStyle w:val="a6"/>
        <w:numPr>
          <w:ilvl w:val="0"/>
          <w:numId w:val="40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утверждение годовой бухгалтерской отчётности Ассоциации;</w:t>
      </w:r>
    </w:p>
    <w:p w14:paraId="2B87EB42" w14:textId="77777777" w:rsidR="00EB4262" w:rsidRPr="00A76417" w:rsidRDefault="008A3C5B" w:rsidP="00A76417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утверждение сметы Ассоциации, внесение в неё изменений;</w:t>
      </w:r>
    </w:p>
    <w:p w14:paraId="1858FB2D" w14:textId="77777777" w:rsidR="00EB4262" w:rsidRPr="00A76417" w:rsidRDefault="008A3C5B" w:rsidP="00A76417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утверждение отчетов Правления и </w:t>
      </w:r>
      <w:r w:rsidR="00734F39" w:rsidRPr="00A76417">
        <w:rPr>
          <w:rFonts w:ascii="Times New Roman" w:hAnsi="Times New Roman" w:cs="Times New Roman"/>
          <w:sz w:val="24"/>
          <w:szCs w:val="24"/>
          <w:lang w:val="ru-RU"/>
        </w:rPr>
        <w:t>исполнительного органа Ассоциации (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="00734F39" w:rsidRPr="00A7641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A8A9AB" w14:textId="77777777" w:rsidR="00EB4262" w:rsidRPr="00A76417" w:rsidRDefault="008A3C5B" w:rsidP="00A76417">
      <w:pPr>
        <w:pStyle w:val="a6"/>
        <w:tabs>
          <w:tab w:val="left" w:pos="993"/>
          <w:tab w:val="left" w:pos="142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4.4. Общие собрания, организуемые и проводимые в промежутках</w:t>
      </w:r>
      <w:r w:rsidRPr="00A7641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A76417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очередными собраниями, являются</w:t>
      </w:r>
      <w:r w:rsidRPr="00A7641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внеочередными.</w:t>
      </w:r>
    </w:p>
    <w:p w14:paraId="6981C110" w14:textId="77777777" w:rsidR="00EB4262" w:rsidRPr="00A76417" w:rsidRDefault="008A3C5B" w:rsidP="00A76417">
      <w:pPr>
        <w:pStyle w:val="a6"/>
        <w:tabs>
          <w:tab w:val="left" w:pos="993"/>
          <w:tab w:val="left" w:pos="142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Внеочередное Общее собрание проводится в случаях,</w:t>
      </w:r>
      <w:r w:rsidRPr="00A7641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определенных</w:t>
      </w:r>
      <w:r w:rsidRPr="00A76417">
        <w:rPr>
          <w:rFonts w:ascii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Уставом, настоящим Положением, а также в любых иных случаях, если</w:t>
      </w:r>
      <w:r w:rsidRPr="00A7641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A76417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такого Общего собрания требуют интересы</w:t>
      </w:r>
      <w:r w:rsidRPr="00A7641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Ассоциации.</w:t>
      </w:r>
    </w:p>
    <w:p w14:paraId="31D868A4" w14:textId="77777777" w:rsidR="00EB4262" w:rsidRPr="00A76417" w:rsidRDefault="008A3C5B" w:rsidP="00A76417">
      <w:pPr>
        <w:pStyle w:val="a6"/>
        <w:tabs>
          <w:tab w:val="left" w:pos="993"/>
          <w:tab w:val="left" w:pos="130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4.5. Внеочередное</w:t>
      </w:r>
      <w:r w:rsidRPr="00A7641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собрание</w:t>
      </w:r>
      <w:r w:rsidRPr="00A7641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созывается</w:t>
      </w:r>
      <w:r w:rsidRPr="00A76417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76417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требованию </w:t>
      </w:r>
      <w:r w:rsidR="00734F39" w:rsidRPr="00A76417">
        <w:rPr>
          <w:rFonts w:ascii="Times New Roman" w:hAnsi="Times New Roman" w:cs="Times New Roman"/>
          <w:sz w:val="24"/>
          <w:szCs w:val="24"/>
          <w:lang w:val="ru-RU"/>
        </w:rPr>
        <w:t>Председателя Правления</w:t>
      </w:r>
      <w:r w:rsidR="00734F39" w:rsidRPr="00A76417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(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Президента Ассоциации</w:t>
      </w:r>
      <w:r w:rsidR="00734F39" w:rsidRPr="00A7641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, Правления, Директора, либо по требованию не менее 1/3 членов Ассоциации.</w:t>
      </w:r>
    </w:p>
    <w:p w14:paraId="56332FA6" w14:textId="67E6DF67" w:rsidR="00EB4262" w:rsidRDefault="008A3C5B" w:rsidP="00A76417">
      <w:pPr>
        <w:pStyle w:val="a6"/>
        <w:tabs>
          <w:tab w:val="left" w:pos="993"/>
          <w:tab w:val="left" w:pos="130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4.6. Пред</w:t>
      </w:r>
      <w:r w:rsidR="00734F39" w:rsidRPr="00A76417">
        <w:rPr>
          <w:rFonts w:ascii="Times New Roman" w:hAnsi="Times New Roman" w:cs="Times New Roman"/>
          <w:sz w:val="24"/>
          <w:szCs w:val="24"/>
          <w:lang w:val="ru-RU"/>
        </w:rPr>
        <w:t>седатель Правления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 функции председателя Общего собрания.</w:t>
      </w:r>
    </w:p>
    <w:p w14:paraId="1F155793" w14:textId="77777777" w:rsidR="00A76417" w:rsidRPr="00A76417" w:rsidRDefault="00A76417" w:rsidP="00A76417">
      <w:pPr>
        <w:pStyle w:val="a6"/>
        <w:tabs>
          <w:tab w:val="left" w:pos="993"/>
          <w:tab w:val="left" w:pos="130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B7C581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4" w:name="__RefHeading__45442_813037733"/>
      <w:bookmarkStart w:id="15" w:name="_Toc523395540"/>
      <w:bookmarkStart w:id="16" w:name="_Toc526760062"/>
      <w:bookmarkEnd w:id="14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5.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ПОРЯДОК СОЗЫВА ОБЩЕГО СОБРАНИЯ ЧЛЕНОВ</w:t>
      </w:r>
      <w:r w:rsidR="00047CC3" w:rsidRPr="00A76417">
        <w:rPr>
          <w:rFonts w:ascii="Times New Roman" w:hAnsi="Times New Roman" w:cs="Times New Roman"/>
          <w:color w:val="auto"/>
          <w:spacing w:val="13"/>
          <w:sz w:val="24"/>
          <w:szCs w:val="24"/>
          <w:lang w:val="ru-RU"/>
        </w:rPr>
        <w:t xml:space="preserve">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АССОЦИАЦИИ</w:t>
      </w:r>
      <w:bookmarkEnd w:id="15"/>
      <w:bookmarkEnd w:id="16"/>
    </w:p>
    <w:p w14:paraId="1425BF14" w14:textId="77777777" w:rsidR="00EB4262" w:rsidRPr="00A76417" w:rsidRDefault="008A3C5B" w:rsidP="00A76417">
      <w:pPr>
        <w:pStyle w:val="a6"/>
        <w:tabs>
          <w:tab w:val="left" w:pos="1345"/>
        </w:tabs>
        <w:ind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5.1. Созыв очередного и внеочередных Общих собраний осуществляется</w:t>
      </w:r>
      <w:r w:rsidRPr="00A7641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76417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решению Правления.</w:t>
      </w:r>
    </w:p>
    <w:p w14:paraId="072030A5" w14:textId="77777777" w:rsidR="00EB4262" w:rsidRPr="00A76417" w:rsidRDefault="008A3C5B" w:rsidP="00A76417">
      <w:pPr>
        <w:pStyle w:val="a6"/>
        <w:tabs>
          <w:tab w:val="left" w:pos="1289"/>
        </w:tabs>
        <w:ind w:firstLine="5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5.2. В соответствии с решением Правления, Директор</w:t>
      </w:r>
      <w:r w:rsidRPr="00A7641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обязан уведомить о</w:t>
      </w:r>
      <w:r w:rsidR="00734F39" w:rsidRPr="00A76417">
        <w:rPr>
          <w:rFonts w:ascii="Times New Roman" w:hAnsi="Times New Roman" w:cs="Times New Roman"/>
          <w:sz w:val="24"/>
          <w:szCs w:val="24"/>
          <w:lang w:val="ru-RU"/>
        </w:rPr>
        <w:t>б этом каждого члена Ассоциации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позднее, чем за</w:t>
      </w:r>
      <w:r w:rsidRPr="00A7641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A7641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(пятнадцать) календарных дней до его</w:t>
      </w:r>
      <w:r w:rsidRPr="00A7641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проведения.</w:t>
      </w:r>
    </w:p>
    <w:p w14:paraId="14BFEB29" w14:textId="77777777" w:rsidR="003B5D77" w:rsidRPr="00A76417" w:rsidRDefault="008A3C5B" w:rsidP="00A7641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Уведомление о проведении Общего собрания, направленное в Личный кабинет члена Строительного союза, а также по юридическому адресу организации, считается официально направленной члену Строительного союза. </w:t>
      </w:r>
      <w:r w:rsidR="003B5D77" w:rsidRPr="00A76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Адрес юридического лица, определяется на основании выписки из единого государственного реестра юридических лиц, а </w:t>
      </w:r>
      <w:r w:rsidR="003B5D77" w:rsidRPr="00A76417">
        <w:rPr>
          <w:rFonts w:ascii="Times New Roman" w:hAnsi="Times New Roman" w:cs="Times New Roman"/>
          <w:sz w:val="24"/>
          <w:szCs w:val="24"/>
          <w:lang w:val="ru-RU"/>
        </w:rPr>
        <w:t>уведомление о проведении Общего собрания</w:t>
      </w:r>
      <w:r w:rsidR="003B5D77" w:rsidRPr="00A76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считается врученным члену Строительного союза, если оно доставлено по адресу.</w:t>
      </w:r>
    </w:p>
    <w:p w14:paraId="21AD387F" w14:textId="77777777" w:rsidR="003B5D77" w:rsidRPr="00A76417" w:rsidRDefault="003B5D77" w:rsidP="00A7641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76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Член Строительного союза несет риск наступления неблагоприятных последствий в результате непринятия мер по получению информации (уведомления) о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проведении Общего собрания.</w:t>
      </w:r>
    </w:p>
    <w:p w14:paraId="7E68911A" w14:textId="2DA864F8" w:rsidR="00EB4262" w:rsidRPr="00A76417" w:rsidRDefault="008A3C5B" w:rsidP="00A76417">
      <w:pPr>
        <w:pStyle w:val="Textbody"/>
        <w:ind w:left="0" w:firstLine="554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В уведомлении должны быть указаны время</w:t>
      </w:r>
      <w:r w:rsidR="003B5D77" w:rsidRPr="00A76417">
        <w:rPr>
          <w:rFonts w:cs="Times New Roman"/>
          <w:sz w:val="24"/>
          <w:szCs w:val="24"/>
          <w:lang w:val="ru-RU"/>
        </w:rPr>
        <w:t>, форма</w:t>
      </w:r>
      <w:r w:rsidRPr="00A76417">
        <w:rPr>
          <w:rFonts w:cs="Times New Roman"/>
          <w:sz w:val="24"/>
          <w:szCs w:val="24"/>
          <w:lang w:val="ru-RU"/>
        </w:rPr>
        <w:t xml:space="preserve"> и место проведения</w:t>
      </w:r>
      <w:r w:rsidRPr="00A76417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Общего</w:t>
      </w:r>
      <w:r w:rsidRPr="00A76417">
        <w:rPr>
          <w:rFonts w:cs="Times New Roman"/>
          <w:w w:val="93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собрания,</w:t>
      </w:r>
      <w:r w:rsidRPr="00A76417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а</w:t>
      </w:r>
      <w:r w:rsidRPr="00A76417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также</w:t>
      </w:r>
      <w:r w:rsidRPr="00A76417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проект</w:t>
      </w:r>
      <w:r w:rsidRPr="00A76417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повестки</w:t>
      </w:r>
      <w:r w:rsidRPr="00A76417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дня.</w:t>
      </w:r>
    </w:p>
    <w:p w14:paraId="0C93864A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5.4. Проекты документов, подлежащие утверждению Общим собранием, и другая необходимая информация</w:t>
      </w:r>
      <w:r w:rsidR="00734F39" w:rsidRPr="00A76417">
        <w:rPr>
          <w:rFonts w:cs="Times New Roman"/>
          <w:sz w:val="24"/>
          <w:szCs w:val="24"/>
          <w:lang w:val="ru-RU"/>
        </w:rPr>
        <w:t>,</w:t>
      </w:r>
      <w:r w:rsidRPr="00A76417">
        <w:rPr>
          <w:rFonts w:cs="Times New Roman"/>
          <w:sz w:val="24"/>
          <w:szCs w:val="24"/>
          <w:lang w:val="ru-RU"/>
        </w:rPr>
        <w:t xml:space="preserve"> размещаются на официальном сайте Ассоциации (http://www.npssko.ru) в информационно-телекоммуникационной сети «Интернет» не позднее, чем за 10 (десять) календарных дней до проведения собрания, о чем указывается в уведомлении.</w:t>
      </w:r>
    </w:p>
    <w:p w14:paraId="12937178" w14:textId="303654B6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 xml:space="preserve">5.5. Ассоциация вправе предоставлять информацию о проведении Общего собрания и проекты документов членам Ассоциации посредством размещения в личном кабинете члена Ассоциации. </w:t>
      </w:r>
    </w:p>
    <w:p w14:paraId="3D74BEFE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lastRenderedPageBreak/>
        <w:t>5.6. Члены Ассоциации, требующие проведения внеочередного Общего собрания, обязаны не позднее, чем за 20 (двадцать) рабочих дней уведомить об этом Правление путем направления в адрес Ассоциации заказного письма с уведомлением о вручении, либо вручения его под роспись лицу, уполномоченному принимать письменную корреспонденцию, адресованную Ассоциации.</w:t>
      </w:r>
    </w:p>
    <w:p w14:paraId="42CFEB2B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5.7. Требование о проведении внеочередного Общего собрания должно содержать:</w:t>
      </w:r>
    </w:p>
    <w:p w14:paraId="3D7DA2BE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- данные об инициаторах проведения внеочередного Общего собрания и основания, удостоверяющие их право на требование проведения внеочередного Общего собрания;</w:t>
      </w:r>
    </w:p>
    <w:p w14:paraId="17D92FDD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- вопросы, предлагаемые для включения в повестку дня внеочередного Общего собрания;</w:t>
      </w:r>
    </w:p>
    <w:p w14:paraId="020DE6CA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- обоснование необходимости проведения внеочередного Общего собрания;</w:t>
      </w:r>
    </w:p>
    <w:p w14:paraId="6A5B7B05" w14:textId="524BF1D3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- форму проведения внеочередного Общего собрания.</w:t>
      </w:r>
    </w:p>
    <w:p w14:paraId="528B4C07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Требование о проведение внеочередного Общего собрания должно быть подписано лицами, требующими его созыва.</w:t>
      </w:r>
    </w:p>
    <w:p w14:paraId="44F097E3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5.8. Правление Ассоциации в течение 7 (семи) рабочих дней со дня получения требования о проведении внеочередного Общего собрания·обязано рассмотреть указанное требование и принять решение о проведении внеочередного Общего собрания или об отказе в его проведении.</w:t>
      </w:r>
    </w:p>
    <w:p w14:paraId="5CFFB628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5.9. Правление может отказать в проведении внеочередного Общего собрания в случаях:</w:t>
      </w:r>
    </w:p>
    <w:p w14:paraId="58FBFC70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1) если не соблюден установленный настоящим Положением порядок предъявления требования о созыве внеочередного Общего собрания;</w:t>
      </w:r>
    </w:p>
    <w:p w14:paraId="561041B5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2) если ни один из вопросов, предложенных для включения в повестку дня внеочередного Общего собрания, не относится к его компетенции;</w:t>
      </w:r>
    </w:p>
    <w:p w14:paraId="48B5A19B" w14:textId="77777777" w:rsidR="00EB4262" w:rsidRPr="00A76417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3) если Правлением принято решение о проведении Общего собрания, и срок его проведения составляет не более 3 (трёх) месяцев со дня принятия данного решения.</w:t>
      </w:r>
    </w:p>
    <w:p w14:paraId="7B05A3E0" w14:textId="79949781" w:rsidR="00EB4262" w:rsidRDefault="008A3C5B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5.10. Решение Правления о созыве внеочередного Общего собрания или об отказе от его созыва направляется лицам, требующим его созыва, не позднее 3 (трех) рабочих дней с момента оформления протокола заседания Правления, на котором было принято соответствующее решение.</w:t>
      </w:r>
    </w:p>
    <w:p w14:paraId="5485274C" w14:textId="77777777" w:rsidR="00A76417" w:rsidRPr="00A76417" w:rsidRDefault="00A76417" w:rsidP="00A76417">
      <w:pPr>
        <w:pStyle w:val="Textbody"/>
        <w:ind w:left="0" w:firstLine="547"/>
        <w:jc w:val="both"/>
        <w:rPr>
          <w:rFonts w:cs="Times New Roman"/>
          <w:sz w:val="24"/>
          <w:szCs w:val="24"/>
          <w:lang w:val="ru-RU"/>
        </w:rPr>
      </w:pPr>
    </w:p>
    <w:p w14:paraId="226CD026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7" w:name="__RefHeading__45444_813037733"/>
      <w:bookmarkStart w:id="18" w:name="_Toc523395541"/>
      <w:bookmarkStart w:id="19" w:name="_Toc526760063"/>
      <w:bookmarkEnd w:id="17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ПОДГОТОВКА К ПРОВЕДЕНИЮ ОБЩЕГО СОБРАНИЯ ЧЛЕНОВ</w:t>
      </w:r>
      <w:r w:rsidR="00047CC3" w:rsidRPr="00A76417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АССОЦИАЦИИ</w:t>
      </w:r>
      <w:bookmarkEnd w:id="18"/>
      <w:bookmarkEnd w:id="19"/>
    </w:p>
    <w:p w14:paraId="39871409" w14:textId="77777777" w:rsidR="00EB4262" w:rsidRPr="00A76417" w:rsidRDefault="008A3C5B" w:rsidP="00A76417">
      <w:pPr>
        <w:pStyle w:val="a6"/>
        <w:tabs>
          <w:tab w:val="left" w:pos="159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6.1. При подготовке к проведению Общего собрания Правление определяет:</w:t>
      </w:r>
    </w:p>
    <w:p w14:paraId="0E186AF9" w14:textId="46890963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форму проведения Общего собрания;</w:t>
      </w:r>
    </w:p>
    <w:p w14:paraId="59CC93CB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дату, место и время проведения Общего собрания, а в случае проведения Общего собрания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14:paraId="184EBB93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повестку дня Общего собрания;</w:t>
      </w:r>
    </w:p>
    <w:p w14:paraId="1F7EAE4D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перечень информации (материалов), предоставляемой членам Ассоциации при подготовке к проведению Общего собрания.</w:t>
      </w:r>
    </w:p>
    <w:p w14:paraId="59F186C7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6.2. Правление по своей инициативе включает в повестку дня очередного Общего собрания вопросы, которые в соответствии с п. 4.3 настоящего Положения подлежат обязательному рассмотрению на очередном Общем собрании.</w:t>
      </w:r>
    </w:p>
    <w:p w14:paraId="21CC7316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6.3. Члены Ассоциации не позднее, чем за 10 (десять) календарных дней до даты проведения Общего собрания, на котором должен рассматриваться вопрос об избрании членов Правления, Пре</w:t>
      </w:r>
      <w:r w:rsidR="00734F39" w:rsidRPr="00A76417">
        <w:rPr>
          <w:rFonts w:ascii="Times New Roman" w:hAnsi="Times New Roman" w:cs="Times New Roman"/>
          <w:sz w:val="24"/>
          <w:szCs w:val="24"/>
          <w:lang w:val="ru-RU"/>
        </w:rPr>
        <w:t>дседателя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Правления, вправе выдвинуть кандидатуры для избрания в Правление.</w:t>
      </w:r>
    </w:p>
    <w:p w14:paraId="3B67D0F5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6.4. Правление, Пре</w:t>
      </w:r>
      <w:r w:rsidR="00BD715E" w:rsidRPr="00A76417">
        <w:rPr>
          <w:rFonts w:ascii="Times New Roman" w:hAnsi="Times New Roman" w:cs="Times New Roman"/>
          <w:sz w:val="24"/>
          <w:szCs w:val="24"/>
          <w:lang w:val="ru-RU"/>
        </w:rPr>
        <w:t>дседатель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Правления, а также любой член Ассоциации, вправе внести предложения о включении вопроса (дополнительного вопроса) в повестку дня Общего собрания не позднее, чем за 10 (десять) дней до даты его проведения.</w:t>
      </w:r>
    </w:p>
    <w:p w14:paraId="18C8292A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6.5. Предложение о включении вопроса в повестку дня Общего собрания вносится в письменной форме с указанием мотивов его включения в повестку дня, путем направления в адрес Ассоциации заказного письма с уведомлением о вручении либо вручения его под роспись лицу, уполномоченному принимать письменную корреспонденцию, адресованную в Ассоциацию.</w:t>
      </w:r>
    </w:p>
    <w:p w14:paraId="51DFE1C9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lastRenderedPageBreak/>
        <w:t>6.6. Предложение о включении вопросов в повестку дня Общего собрания должно содержать формулировку каждого предлагаемого вопроса. Указанное предложение должно также содержать формулировку решения по каждому предлагаемому вопросу и его обоснование.</w:t>
      </w:r>
    </w:p>
    <w:p w14:paraId="14E5B856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6.7. Правление в течение </w:t>
      </w:r>
      <w:r w:rsidRPr="00A764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5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(пяти) дней со дня</w:t>
      </w:r>
      <w:r w:rsidRPr="00A7641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76417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предложений о включении вопросов в повестку дня Общего собрания и (или) выдвижении кандидатур для избрания в Правление рассматривает указанные предложения и принимает решение о включении предложений в повестку дня Общего собрания и (или) о включении предложенной кандидатуры в список кандидатов для голосования по выборам членов Правления, Председателя Правления, либо об отказе в этом.</w:t>
      </w:r>
    </w:p>
    <w:p w14:paraId="4BDD6653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6.8. Правление вправе отказать во включении в повестку дня Общего собрания предложенных вопросов и (или) о включении предложенной кандидатуры в список кандидатов для голосования по выборам членов Правления, Пре</w:t>
      </w:r>
      <w:r w:rsidR="00BD715E" w:rsidRPr="00A76417">
        <w:rPr>
          <w:rFonts w:ascii="Times New Roman" w:hAnsi="Times New Roman" w:cs="Times New Roman"/>
          <w:sz w:val="24"/>
          <w:szCs w:val="24"/>
          <w:lang w:val="ru-RU"/>
        </w:rPr>
        <w:t>дседателя Правления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, в следующих случаях:</w:t>
      </w:r>
    </w:p>
    <w:p w14:paraId="07AB6901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1) лицом, направившим соответствующее предложение, не соблюдены сроки, установленные пунктами 6.3., 6.4. настоящего Положения;</w:t>
      </w:r>
    </w:p>
    <w:p w14:paraId="55E7FF96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2) предложения не соответствуют требованиям, предусмотренным пунктами 6.5., 6.6. настоящего Положения, требованиям других внутренних документов Ассоциации;</w:t>
      </w:r>
    </w:p>
    <w:p w14:paraId="40450E7C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3) вопрос, предложенный для внесения в повестку дня Общего собрания, не относится к его компетенции.</w:t>
      </w:r>
    </w:p>
    <w:p w14:paraId="34498197" w14:textId="77777777" w:rsidR="00EB4262" w:rsidRPr="00A76417" w:rsidRDefault="008A3C5B" w:rsidP="00A76417">
      <w:pPr>
        <w:pStyle w:val="a6"/>
        <w:tabs>
          <w:tab w:val="left" w:pos="15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6.9. В случае, если по предложению членов Ассоциации в первоначальную повестку дня Общего собрания вносятся изменения, орган или лица, созывающие Общее собрание, обязаны не позднее чем за 5 (пять) дней до его проведения уведомить всех членов Ассоциации о внесенных в повестку дня изменениях.</w:t>
      </w:r>
    </w:p>
    <w:p w14:paraId="02FD4FD5" w14:textId="4F039FFD" w:rsidR="00EB4262" w:rsidRDefault="008A3C5B" w:rsidP="00A76417">
      <w:pPr>
        <w:pStyle w:val="Textbody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6.10. Общее собрание вправе принимать решения только по вопросам</w:t>
      </w:r>
      <w:r w:rsidRPr="00A76417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повестки</w:t>
      </w:r>
      <w:r w:rsidRPr="00A76417">
        <w:rPr>
          <w:rFonts w:cs="Times New Roman"/>
          <w:w w:val="93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дня,</w:t>
      </w:r>
      <w:r w:rsidRPr="00A76417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сообщенным</w:t>
      </w:r>
      <w:r w:rsidRPr="00A76417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членам</w:t>
      </w:r>
      <w:r w:rsidRPr="00A76417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Ассоциации</w:t>
      </w:r>
      <w:r w:rsidRPr="00A76417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в</w:t>
      </w:r>
      <w:r w:rsidRPr="00A76417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соответствии</w:t>
      </w:r>
      <w:r w:rsidRPr="00A7641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с</w:t>
      </w:r>
      <w:r w:rsidRPr="00A76417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пунктами</w:t>
      </w:r>
      <w:r w:rsidRPr="00A76417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5.3.</w:t>
      </w:r>
      <w:r w:rsidRPr="00A76417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и</w:t>
      </w:r>
      <w:r w:rsidRPr="00A76417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6.9.</w:t>
      </w:r>
      <w:r w:rsidRPr="00A76417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настоящего</w:t>
      </w:r>
      <w:r w:rsidRPr="00A76417">
        <w:rPr>
          <w:rFonts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Положения, за исключением случаев, если в данном Общем собрании участвуют</w:t>
      </w:r>
      <w:r w:rsidRPr="00A76417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все</w:t>
      </w:r>
      <w:r w:rsidRPr="00A76417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члены</w:t>
      </w:r>
      <w:r w:rsidRPr="00A76417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Ассоциации.</w:t>
      </w:r>
    </w:p>
    <w:p w14:paraId="591D95CF" w14:textId="77777777" w:rsidR="00A76417" w:rsidRPr="00A76417" w:rsidRDefault="00A76417" w:rsidP="00A76417">
      <w:pPr>
        <w:pStyle w:val="Textbody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14:paraId="6569631D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0" w:name="__RefHeading__45446_813037733"/>
      <w:bookmarkStart w:id="21" w:name="_Toc523395542"/>
      <w:bookmarkStart w:id="22" w:name="_Toc526760064"/>
      <w:bookmarkEnd w:id="20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7.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ПОРЯДОК УЧАСТИЯ ЧЛЕНОВ АССОЦИАЦИИ В ОБЩЕМ СОБРАНИИ</w:t>
      </w:r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bookmarkEnd w:id="21"/>
      <w:bookmarkEnd w:id="22"/>
    </w:p>
    <w:p w14:paraId="4A2BA792" w14:textId="77777777" w:rsidR="00EB4262" w:rsidRPr="00A76417" w:rsidRDefault="008A3C5B" w:rsidP="00A76417">
      <w:pPr>
        <w:pStyle w:val="a6"/>
        <w:numPr>
          <w:ilvl w:val="1"/>
          <w:numId w:val="36"/>
        </w:numPr>
        <w:tabs>
          <w:tab w:val="left" w:pos="1134"/>
          <w:tab w:val="left" w:pos="14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Члены Ассоциации участвуют в Общем собрании непосредственно</w:t>
      </w:r>
      <w:r w:rsidRPr="00A7641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A76417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641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A7641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представителей,</w:t>
      </w:r>
      <w:r w:rsidRPr="00A7641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A7641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A76417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A7641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A7641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надлежащим образом</w:t>
      </w:r>
      <w:r w:rsidRPr="00A76417">
        <w:rPr>
          <w:rFonts w:ascii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оформлены.</w:t>
      </w:r>
    </w:p>
    <w:p w14:paraId="07C8680E" w14:textId="77777777" w:rsidR="00EB4262" w:rsidRPr="00A76417" w:rsidRDefault="008A3C5B" w:rsidP="00A76417">
      <w:pPr>
        <w:pStyle w:val="a6"/>
        <w:numPr>
          <w:ilvl w:val="1"/>
          <w:numId w:val="36"/>
        </w:numPr>
        <w:tabs>
          <w:tab w:val="left" w:pos="1134"/>
          <w:tab w:val="left" w:pos="148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Представитель члена Ассоциации на Общем собрании действует</w:t>
      </w:r>
      <w:r w:rsidRPr="00A7641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6417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соответствии с полномочиями, основанными на выданной ему</w:t>
      </w:r>
      <w:r w:rsidRPr="00A7641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</w:p>
    <w:p w14:paraId="2E4C96A9" w14:textId="77777777" w:rsidR="00BD715E" w:rsidRPr="00A76417" w:rsidRDefault="008A3C5B" w:rsidP="00A76417">
      <w:pPr>
        <w:pStyle w:val="a6"/>
        <w:numPr>
          <w:ilvl w:val="1"/>
          <w:numId w:val="36"/>
        </w:numPr>
        <w:tabs>
          <w:tab w:val="left" w:pos="1134"/>
          <w:tab w:val="left" w:pos="138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Доверенность от члена Ассоциации </w:t>
      </w:r>
      <w:r w:rsidRPr="00A76417">
        <w:rPr>
          <w:rFonts w:ascii="Times New Roman" w:hAnsi="Times New Roman" w:cs="Times New Roman"/>
          <w:w w:val="175"/>
          <w:sz w:val="24"/>
          <w:szCs w:val="24"/>
          <w:lang w:val="ru-RU"/>
        </w:rPr>
        <w:t xml:space="preserve">-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 лица должна</w:t>
      </w:r>
      <w:r w:rsidRPr="00A76417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A7641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подписана его руководителем или иным лицом, уполномоченным на</w:t>
      </w:r>
      <w:r w:rsidRPr="00A7641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это</w:t>
      </w:r>
      <w:r w:rsidRPr="00A7641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учредительными документами. </w:t>
      </w:r>
    </w:p>
    <w:p w14:paraId="4B3CA65D" w14:textId="77777777" w:rsidR="00EB4262" w:rsidRPr="00A76417" w:rsidRDefault="008A3C5B" w:rsidP="00A76417">
      <w:pPr>
        <w:pStyle w:val="a6"/>
        <w:tabs>
          <w:tab w:val="left" w:pos="1134"/>
          <w:tab w:val="left" w:pos="138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Доверенность от гражданина,</w:t>
      </w:r>
      <w:r w:rsidRPr="00A764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являющегося</w:t>
      </w:r>
      <w:r w:rsidRPr="00A7641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индивидуальным предпринимателем - членом Ассоциации, должна быть удостоверена в</w:t>
      </w:r>
      <w:r w:rsidRPr="00A7641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порядке,</w:t>
      </w:r>
      <w:r w:rsidRPr="00A76417">
        <w:rPr>
          <w:rFonts w:ascii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предусмотренном Гражданским кодексом Российской</w:t>
      </w:r>
      <w:r w:rsidRPr="00A7641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14:paraId="70C716DF" w14:textId="4C31D61B" w:rsidR="00EB4262" w:rsidRDefault="008A3C5B" w:rsidP="00A76417">
      <w:pPr>
        <w:pStyle w:val="a6"/>
        <w:numPr>
          <w:ilvl w:val="1"/>
          <w:numId w:val="36"/>
        </w:numPr>
        <w:tabs>
          <w:tab w:val="left" w:pos="1134"/>
          <w:tab w:val="left" w:pos="132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Руководитель члена Ассоциации участвует в работе Общего собрания</w:t>
      </w:r>
      <w:r w:rsidRPr="00A7641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A76417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доверенности на основании документов, удостоверяющих его</w:t>
      </w:r>
      <w:r w:rsidRPr="00A7641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полномочия.</w:t>
      </w:r>
    </w:p>
    <w:p w14:paraId="2EEFAAB1" w14:textId="77777777" w:rsidR="00A76417" w:rsidRPr="00A76417" w:rsidRDefault="00A76417" w:rsidP="00A76417">
      <w:pPr>
        <w:pStyle w:val="a6"/>
        <w:tabs>
          <w:tab w:val="left" w:pos="1134"/>
          <w:tab w:val="left" w:pos="1322"/>
        </w:tabs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371697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3" w:name="__RefHeading__45448_813037733"/>
      <w:bookmarkStart w:id="24" w:name="_Toc523395543"/>
      <w:bookmarkStart w:id="25" w:name="_Toc526760065"/>
      <w:bookmarkEnd w:id="23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8.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ПОРЯДОК ПРОВЕДЕНИЯ ОБЩЕГО СОБРАНИЯ ЧЛЕНОВ АССОЦИАЦИИ</w:t>
      </w:r>
      <w:bookmarkEnd w:id="24"/>
      <w:bookmarkEnd w:id="25"/>
    </w:p>
    <w:p w14:paraId="4F178EA2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8.1. Перед открытием Общего собрания проводится регистрация прибывших на собрание членов Ассоциации (их представителей) в часы, указанные в сообщении о проведении Общего собрания.</w:t>
      </w:r>
    </w:p>
    <w:p w14:paraId="55C7B724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Не зарегистрировавшийся член Ассоциации (представитель члена Ассоциации) не вправе принимать участие в голосовании.</w:t>
      </w:r>
    </w:p>
    <w:p w14:paraId="69C9B532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8.2. Регистрацию участников Общего собрания обеспечивает Мандатная комиссия Ассоциации.</w:t>
      </w:r>
    </w:p>
    <w:p w14:paraId="7A392630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8.3. Общее собрание открывается в указанное в сообщении </w:t>
      </w:r>
      <w:r w:rsidR="00BD715E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(уведомлении)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 проведении Общего собрания время.</w:t>
      </w:r>
    </w:p>
    <w:p w14:paraId="7D7AF64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8.4. Общее собрание открывает и ведет Председатель Правления или по его поручению его заместитель, если Правлением не принято иное решение о Председателе Общего собрания.</w:t>
      </w:r>
    </w:p>
    <w:p w14:paraId="7146B890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8.5. Рабочими органами Общего собрания являются:</w:t>
      </w:r>
    </w:p>
    <w:p w14:paraId="05004101" w14:textId="77777777" w:rsidR="00A76417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Мандатная комиссия;</w:t>
      </w:r>
    </w:p>
    <w:p w14:paraId="05C4E430" w14:textId="6273869E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Председатель Общего собрания;</w:t>
      </w:r>
    </w:p>
    <w:p w14:paraId="6D72C0A1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Счетная комиссия Общего собрания;</w:t>
      </w:r>
    </w:p>
    <w:p w14:paraId="6654CD5B" w14:textId="1562C672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Секретарь Общего собрания.</w:t>
      </w:r>
    </w:p>
    <w:p w14:paraId="5E57196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8.6. Мандатная комиссия:</w:t>
      </w:r>
    </w:p>
    <w:p w14:paraId="4E76CCED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участвует в подготовке Общего собрания членов Ассоциации, в том числе путем проверки форм бюллетеней для голосования, списка членов Ассоциации, имеющих право на участие в Общем собрании, решает другие вопросы, связанные с обеспечением прав членов Ассоциации на участие в работе Общего собрания;</w:t>
      </w:r>
    </w:p>
    <w:p w14:paraId="3EA07CA2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осуществляет регистрацию прибывших на Общее собрание членов Ассоциации (представителей), проверяет их права на участие в работе Общего собрания;</w:t>
      </w:r>
    </w:p>
    <w:p w14:paraId="2DDA3934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Количественный и персональный состав Мандатной комиссии (в том числе Председатель Мандатной комиссии) утверждается Правлением.</w:t>
      </w:r>
    </w:p>
    <w:p w14:paraId="27D15E61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8.7. Председатель Общего собрания:</w:t>
      </w:r>
    </w:p>
    <w:p w14:paraId="261E6497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1) руководит заседанием Общего собрания в соответствии с настоящим Положением;</w:t>
      </w:r>
    </w:p>
    <w:p w14:paraId="7705B4E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2) ставит на обсуждение вопросы в соответствии с повесткой дня Общего собрания;</w:t>
      </w:r>
    </w:p>
    <w:p w14:paraId="30FA80D3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3) предоставляет возможность для выступлений участникам Общего собрания;</w:t>
      </w:r>
    </w:p>
    <w:p w14:paraId="152CF66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4) проводит голосование по всем вопросам повестки дня, требующим принятия решения, и объявляет его результаты;</w:t>
      </w:r>
    </w:p>
    <w:p w14:paraId="78F54F10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5) дает поручения, связанные с обеспечением работы Общего собрания, отвечает на вопросы, поступившие в его адрес, дает устные разъяснения;</w:t>
      </w:r>
    </w:p>
    <w:p w14:paraId="75E718DD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6) обеспечивает порядок в зале заседания;</w:t>
      </w:r>
    </w:p>
    <w:p w14:paraId="3DB1C076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7) объявляет перерывы в работе Общего собрания;</w:t>
      </w:r>
    </w:p>
    <w:p w14:paraId="6731312D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8) закрывает заседание Общего собрания;</w:t>
      </w:r>
    </w:p>
    <w:p w14:paraId="65388208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9) подписывает протокол Общего собрания.</w:t>
      </w:r>
    </w:p>
    <w:p w14:paraId="43E16252" w14:textId="77777777" w:rsidR="00BD715E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8.8. До начала рассмотрения вопросов повестки дня Общего собрания, Председатель проводит выборы Счетной комиссии из числа присутствующих в зале. Секретарь Общего собрания определяется Правлением при подготовке собрания. </w:t>
      </w:r>
    </w:p>
    <w:p w14:paraId="3885AF78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При этом в Счетную комиссию должно быть избрано не менее 3 человек.</w:t>
      </w:r>
    </w:p>
    <w:p w14:paraId="7BA9539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 по данным вопросам принимаются простым большинством голосов от общего числа голосов чле</w:t>
      </w:r>
      <w:r w:rsidR="00BD715E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нов Ассоциации, присутствующих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на Общем собрании.</w:t>
      </w:r>
    </w:p>
    <w:p w14:paraId="29F91FF3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8.9. Секретарь Общего собрания:</w:t>
      </w:r>
    </w:p>
    <w:p w14:paraId="554B816C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фиксирует ход проведения Общего собрания (основные положения выступлений и докладов) в протоколе Общего собрания;</w:t>
      </w:r>
    </w:p>
    <w:p w14:paraId="4CB0E566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принимает заявления от участвующих в Общем собрании членов Ассоциации (их представителей) о предоставлении права выступить в прениях по вопросам повестки дня Общего собрания, а также прием вопросов и предложений;</w:t>
      </w:r>
    </w:p>
    <w:p w14:paraId="395D59BD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передает Председателю Общего собрания, поступившие от участвующих в Общем собрании заявления и вопросы;</w:t>
      </w:r>
    </w:p>
    <w:p w14:paraId="4D487FC6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выполняет поручения рабочих органов Общего собрания;</w:t>
      </w:r>
    </w:p>
    <w:p w14:paraId="715AC02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подписывает протокол Общего собрания.</w:t>
      </w:r>
    </w:p>
    <w:p w14:paraId="418A36E4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8.10. Счетная комиссия Общего собрания:</w:t>
      </w:r>
    </w:p>
    <w:p w14:paraId="6E688E9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1) определяет кворум Общего собрания на момент открытия собрания и на момент голосования по вопросам повестки дня;</w:t>
      </w:r>
    </w:p>
    <w:p w14:paraId="3C32EE74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2) фиксирует наличие (отсутствие) кворума в протоколе Общего собрания;</w:t>
      </w:r>
    </w:p>
    <w:p w14:paraId="08F2A997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3) подсчитывает голоса и подводит итоги голосования;</w:t>
      </w:r>
    </w:p>
    <w:p w14:paraId="6060CA57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4) разъясняет вопросы, возникающие в связи с реализацией членами Ассоциации (их представителями) права голоса на Общем собрании;</w:t>
      </w:r>
    </w:p>
    <w:p w14:paraId="7C3F4631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5) разъясняет порядок голосования по вопросам, выносимым на голосование;</w:t>
      </w:r>
    </w:p>
    <w:p w14:paraId="2274B6C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6) обеспечивает установленный порядок голосования и права членов Ассоциации на участие в голосовании;</w:t>
      </w:r>
    </w:p>
    <w:p w14:paraId="72956049" w14:textId="77777777" w:rsidR="00BD715E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7) передает Председателю собрания протоколы и бюллетени для голосования.</w:t>
      </w:r>
    </w:p>
    <w:p w14:paraId="679BC8DA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Количественный и персональный состав Счетной комиссии утверждается Общим собранием, по предложению Правления. Счетная комиссия из своего состава избирает Председателя и Секретаря Счетной комиссии.</w:t>
      </w:r>
    </w:p>
    <w:p w14:paraId="5E75489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8.11. Выступающим на Общем собрании предоставляется время для выступлений:</w:t>
      </w:r>
    </w:p>
    <w:p w14:paraId="546F545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1) с докладом - до 10 минут;</w:t>
      </w:r>
    </w:p>
    <w:p w14:paraId="4E03C5B4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2) с содокладом - до 5 минут;</w:t>
      </w:r>
    </w:p>
    <w:p w14:paraId="01C46F66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3) по кандидатурам на выборные должности - до 3 минут;</w:t>
      </w:r>
    </w:p>
    <w:p w14:paraId="67F249D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4) в прениях - до 5 минут.</w:t>
      </w:r>
    </w:p>
    <w:p w14:paraId="55076FE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8.12. Порядок при проведении Общего собрания обеспечивает Председатель Общего собрания.</w:t>
      </w:r>
    </w:p>
    <w:p w14:paraId="195D0DF8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Лица, присутствующие на Общем собрании, не вправе нарушать правила этики – употреблять в своей речи грубые, оскорбительные выражения, допускать необоснованные обвинения в чей-либо адрес, использовать заведомо ложную информацию, призывать к незаконным действиям, иными способами препятствовать работе Общего собрания.</w:t>
      </w:r>
    </w:p>
    <w:p w14:paraId="21EDB22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нарушения требований,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14:paraId="36D8011F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8.13. На каждом Общем собрании ведется протокол Общего собрания. Обязанность организовать ведение протокола возлагается на Председателя Общего собрания. Протокол Общего собрания должен соответствовать требованиям, предусмотренным разделом 9 настоящего Положения.</w:t>
      </w:r>
    </w:p>
    <w:p w14:paraId="17AFC746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8.14. Общее собрание членов Ассоциации вправе принимать решения только по вопросам повестки дня, сообщенным членам Ассоциации в порядке, предусмотренном настоящим Положением.</w:t>
      </w:r>
    </w:p>
    <w:p w14:paraId="4D7C8712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8.15. Голосование на Общем собрании по вопросам повестки дня осуществляется путем открытого голосования, если Уставом Ассоциации или законодательством Российской Федерации не предусмотрено иное.</w:t>
      </w:r>
    </w:p>
    <w:p w14:paraId="3D5691AF" w14:textId="52C5A24D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8.16. Голосование на Общем собрании 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может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ся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поднятием карточки 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для голосования, 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выданной при регистрации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вербально (словами), через индивидуальный 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</w:rPr>
        <w:t>web</w:t>
      </w:r>
      <w:r w:rsidR="003B5D77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-кабинет либо через мобильное приложение, нажатием кнопки голосования, если платформа для проведения онлайн-конференции предоставляет такой сервис, голосование в чате онлайн-конференции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. Голосование в заочной форме или по вопросам тайного голосования проводятся по бюллетеням.</w:t>
      </w:r>
    </w:p>
    <w:p w14:paraId="3D1FBFBD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8.17. Бюллетени для голосования передаются членам Ассоциации под роспись в момент регистрации участников Общего собрания, согласно реестру членов Ассоциации.</w:t>
      </w:r>
    </w:p>
    <w:p w14:paraId="060B955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8.18. Бюллетень для голосования должен содержать:</w:t>
      </w:r>
    </w:p>
    <w:p w14:paraId="056D2917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наименование Ассоциации;</w:t>
      </w:r>
    </w:p>
    <w:p w14:paraId="47CDFBD8" w14:textId="5C2423AC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форму проведения Общего собрания;</w:t>
      </w:r>
    </w:p>
    <w:p w14:paraId="444378EA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дату, место и время проведения Общего собрания, либо, в случае проведения Общего собрания путем заочного голосования,</w:t>
      </w:r>
    </w:p>
    <w:p w14:paraId="6B8294FA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дату окончания приема бюллетеней и почтовый адрес, по которому должны направляться заполненные бюллетени;</w:t>
      </w:r>
    </w:p>
    <w:p w14:paraId="0B9A3136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формулировку каждого вопроса, поставленного на голосование, и очередность его рассмотрения;</w:t>
      </w:r>
    </w:p>
    <w:p w14:paraId="355E97C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варианты голосования по каждому вопросу, поставленному на голосование, выраженному формулировками «за» или «против».</w:t>
      </w:r>
    </w:p>
    <w:p w14:paraId="08F222E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8.19. В случае проведения голосования по вопросу об избрании членов Правления и Председателя Правления бюллетень для голосования должен содержать сведения о кандидатах с указанием их фамилий, имен, отчеств.</w:t>
      </w:r>
    </w:p>
    <w:p w14:paraId="4C320828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8.20. При голосовании голосующий вправе выбрать только один вариант голосования.</w:t>
      </w:r>
    </w:p>
    <w:p w14:paraId="366FB342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8.21. 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14:paraId="763CC4D0" w14:textId="35C7DF7C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8.22. В случае, если бюллетень для голосования содержит </w:t>
      </w:r>
      <w:r w:rsidR="00F57AC3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несколько вопросов,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поставленных на голосование, несоблюдение указанного в пункте 8.21 настоящего Положения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14:paraId="1457579A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8.23. После подсчета голосов Счетной комиссией, итоги голосования вносятся в протокол Общего собрания. По итогам голосования Счетная комиссия может составить отдельный протокол об итогах голосования, подписываемый членами Счетной комиссии.</w:t>
      </w:r>
    </w:p>
    <w:p w14:paraId="75C8621E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8.24. После рассмотрения всех вопросов повестки дня Общего собрания и оглашения итогов голосования, Председатель Общего собрания объявляет о закрытии Общего собрания.</w:t>
      </w:r>
    </w:p>
    <w:p w14:paraId="23691B6D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8.25. Решения Общего собрания доводятся до сведения членов Ассоциации не позднее 3 (трех) рабочих дней с даты принятия указанных решений путем размещения копии протокола на официальном сайте Ассоциации (www.npssko.ru) в информационно-телекоммуникационной сети Интернет.</w:t>
      </w:r>
    </w:p>
    <w:p w14:paraId="124DE843" w14:textId="77777777" w:rsidR="001B2153" w:rsidRPr="00A76417" w:rsidRDefault="001B2153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D406A4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6" w:name="__RefHeading__45450_813037733"/>
      <w:bookmarkStart w:id="27" w:name="_Toc523395544"/>
      <w:bookmarkStart w:id="28" w:name="_Toc526760066"/>
      <w:bookmarkEnd w:id="26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9.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ДОКУМЕНТЫ ОБЩЕГО</w:t>
      </w:r>
      <w:r w:rsidR="00047CC3" w:rsidRPr="00A76417">
        <w:rPr>
          <w:rFonts w:ascii="Times New Roman" w:hAnsi="Times New Roman" w:cs="Times New Roman"/>
          <w:color w:val="auto"/>
          <w:spacing w:val="-9"/>
          <w:sz w:val="24"/>
          <w:szCs w:val="24"/>
          <w:lang w:val="ru-RU"/>
        </w:rPr>
        <w:t xml:space="preserve"> </w:t>
      </w:r>
      <w:r w:rsidR="00047CC3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СОБРАНИЯ</w:t>
      </w:r>
      <w:bookmarkEnd w:id="27"/>
      <w:bookmarkEnd w:id="28"/>
    </w:p>
    <w:p w14:paraId="468DF7C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9.1. Протоколы Общего собрания составляются не менее, чем в 3 (трех) экземплярах, не позднее 3 (трех) рабочих дней с даты окончания проведения Общего собрания, подписываются Председателем и Секретарем Общего собрания.</w:t>
      </w:r>
    </w:p>
    <w:p w14:paraId="4F6712E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9.2. В протоколе Общего собрания о результатах голосования путем совместного присутствия должны быть указаны:</w:t>
      </w:r>
    </w:p>
    <w:p w14:paraId="404D6663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1) полное наименование Ассоциации;</w:t>
      </w:r>
    </w:p>
    <w:p w14:paraId="745DB376" w14:textId="4BA5609D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2) дата, время</w:t>
      </w:r>
      <w:r w:rsidR="00F57AC3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место</w:t>
      </w:r>
      <w:r w:rsidR="00F57AC3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форма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проведения собрания;</w:t>
      </w:r>
    </w:p>
    <w:p w14:paraId="49BAAB5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3) количество присутствующих членов Ассоциации на Общем собрании (наличие или отсутствие кворума в соответствии с Уставом Ассоциации);</w:t>
      </w:r>
    </w:p>
    <w:p w14:paraId="194C94B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4) повестка дня;</w:t>
      </w:r>
    </w:p>
    <w:p w14:paraId="29F1A4A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5) сведения о лицах, принявших участие в собрании;</w:t>
      </w:r>
    </w:p>
    <w:p w14:paraId="36460CF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6) формулировка вопросов повестки дня, поставленных на голосование;</w:t>
      </w:r>
    </w:p>
    <w:p w14:paraId="386BE3A1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7) результаты голосования по каждому вопросу повестки дня;</w:t>
      </w:r>
    </w:p>
    <w:p w14:paraId="1E085C0D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8) формулировка принятых по результатам голосования решений;</w:t>
      </w:r>
    </w:p>
    <w:p w14:paraId="41C019E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9) сведения о лицах, голосовавших против принятия решения собрания и потребовавших внести запись об этом в протокол.</w:t>
      </w:r>
    </w:p>
    <w:p w14:paraId="01AF12E2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9.3. Протоколы результатов голосования подписываются членами Счетной комиссии. Если отдельные протоколы итогов голосования не составляются, то после составления протокола Общего собрания Счетная комиссия проверяет достоверность сведений об итогах голосования в указанном протоколе и удостоверяет личными подписями членов Счетной комиссии не позднее 3 (трех) рабочих дней с даты проведения собрания.</w:t>
      </w:r>
    </w:p>
    <w:p w14:paraId="347418A8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9.4. Внутренние документы Ассоциации, предусмотренные частью 1, 2 и 4 статьи 55.5. Градостроительного кодекса Российской Федерации, изменения, внесенные в эти документы,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64E2B37B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9" w:name="__RefHeading__45452_813037733"/>
      <w:bookmarkStart w:id="30" w:name="_Toc523395545"/>
      <w:bookmarkStart w:id="31" w:name="_Toc526760067"/>
      <w:bookmarkEnd w:id="29"/>
      <w:r w:rsidRPr="00A76417">
        <w:rPr>
          <w:rFonts w:ascii="Times New Roman" w:hAnsi="Times New Roman" w:cs="Times New Roman"/>
          <w:color w:val="auto"/>
          <w:w w:val="105"/>
          <w:sz w:val="24"/>
          <w:szCs w:val="24"/>
          <w:lang w:val="ru-RU"/>
        </w:rPr>
        <w:lastRenderedPageBreak/>
        <w:t xml:space="preserve">10. </w:t>
      </w:r>
      <w:r w:rsidR="00047CC3" w:rsidRPr="00A76417">
        <w:rPr>
          <w:rFonts w:ascii="Times New Roman" w:hAnsi="Times New Roman" w:cs="Times New Roman"/>
          <w:color w:val="auto"/>
          <w:w w:val="105"/>
          <w:sz w:val="24"/>
          <w:szCs w:val="24"/>
          <w:lang w:val="ru-RU"/>
        </w:rPr>
        <w:t>ПОРЯДОК ПРОВЕДЕНИЯ ВНЕОЧЕРЕДНОГО ОБЩЕГО СОБРАНИЯ В ФОРМЕ ЗАОЧНОГО ГОЛОСОВАНИЯ</w:t>
      </w:r>
      <w:bookmarkEnd w:id="30"/>
      <w:bookmarkEnd w:id="31"/>
    </w:p>
    <w:p w14:paraId="3FCBA5E1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10.1. Решение внеочередного Общего собрания может быть принято без проведения собрания или заседания путем проведения заочного голосования (опросным путем), за исключением принятия решений, которые в соответствии с Уставом могут быть рассмотрены только путем совместного присутствия.</w:t>
      </w:r>
    </w:p>
    <w:p w14:paraId="02A78B93" w14:textId="12F17866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10.2. Заочное голосование может быть проведено путем обмена документами посредством </w:t>
      </w:r>
      <w:r w:rsidR="00F57AC3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Личного кабинета,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70A229EA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10.3. При подготовке к проведению заочного Общего собрания Правление определяет:</w:t>
      </w:r>
    </w:p>
    <w:p w14:paraId="182EF9F6" w14:textId="40722F79" w:rsidR="00EB4262" w:rsidRPr="00A76417" w:rsidRDefault="008A3C5B" w:rsidP="00A76417">
      <w:pPr>
        <w:pStyle w:val="a6"/>
        <w:tabs>
          <w:tab w:val="left" w:pos="519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дату, место</w:t>
      </w:r>
      <w:r w:rsidR="00F57AC3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форму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и время проведения Общего собрания;</w:t>
      </w:r>
    </w:p>
    <w:p w14:paraId="5D3817D3" w14:textId="77777777" w:rsidR="00EB4262" w:rsidRPr="00A76417" w:rsidRDefault="008A3C5B" w:rsidP="00A76417">
      <w:pPr>
        <w:pStyle w:val="a6"/>
        <w:tabs>
          <w:tab w:val="left" w:pos="519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повестку дня Общего собрания;</w:t>
      </w:r>
    </w:p>
    <w:p w14:paraId="4BF6E21A" w14:textId="77777777" w:rsidR="00EB4262" w:rsidRPr="00A76417" w:rsidRDefault="008A3C5B" w:rsidP="00A76417">
      <w:pPr>
        <w:pStyle w:val="a6"/>
        <w:tabs>
          <w:tab w:val="left" w:pos="519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перечень информации (материалов), предоставляемой членам при подготовке к проведению Общего собрания;</w:t>
      </w:r>
    </w:p>
    <w:p w14:paraId="594CE13A" w14:textId="77777777" w:rsidR="00EB4262" w:rsidRPr="00A76417" w:rsidRDefault="008A3C5B" w:rsidP="00A76417">
      <w:pPr>
        <w:pStyle w:val="a6"/>
        <w:tabs>
          <w:tab w:val="left" w:pos="519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форму и текст бюллетеня для голосования в случае голосования бюллетенями.</w:t>
      </w:r>
    </w:p>
    <w:p w14:paraId="7569497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Правление решает также иные вопросы, связанные с подготовкой к проведению Общего собрания.</w:t>
      </w:r>
    </w:p>
    <w:p w14:paraId="6334E499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10.4. Решение о проведении заочного голосования принимается Правлением Ассоциации в течение пяти дней с даты получения требования о проведении внеочередного Общего собрания членов и должно содержать:</w:t>
      </w:r>
    </w:p>
    <w:p w14:paraId="7F32B797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-срок окончания процедуры заочного голосования (дату проведения Общего собрания)</w:t>
      </w:r>
    </w:p>
    <w:p w14:paraId="57BA1F47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-дату окончания приема бюллетеней для голосования, которое должно быть проведено не позднее чем через тридцать дней со дня поступления предложения или требования о его проведении;</w:t>
      </w:r>
    </w:p>
    <w:p w14:paraId="1A4ED7B6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вид связи, которым должен быть осуществлен обмен документами;</w:t>
      </w:r>
    </w:p>
    <w:p w14:paraId="5DB630B1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предлагаемую повестку дня;</w:t>
      </w:r>
    </w:p>
    <w:p w14:paraId="3176CC65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срок внесения предложений о включении в повестку дня дополнительных вопросов;</w:t>
      </w:r>
    </w:p>
    <w:p w14:paraId="358C0D38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состав счетной комиссии для подсчета голосов заочного голосования.</w:t>
      </w:r>
    </w:p>
    <w:p w14:paraId="58E3DE9B" w14:textId="0117173B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10.5. Уведомление членов Ассоциации о проведении Общего собрания осуществляется посредством размещения соответствующ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 официальном сайте Ассоциации не позднее, чем за 20 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календарных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дней до даты его проведения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так же </w:t>
      </w:r>
      <w:r w:rsidR="00686ACA" w:rsidRPr="00A76417">
        <w:rPr>
          <w:rFonts w:ascii="Times New Roman" w:hAnsi="Times New Roman" w:cs="Times New Roman"/>
          <w:sz w:val="24"/>
          <w:szCs w:val="24"/>
          <w:lang w:val="ru-RU"/>
        </w:rPr>
        <w:t>по средством Личного кабинета члена Строительного союза, в случае отсутствия у члена Строительного союза Личного кабинета - заказным письмом с уведомлением и описью вложения, по юридическому адресу организации</w:t>
      </w:r>
      <w:r w:rsidR="00686ACA" w:rsidRPr="00A764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уведомлении о проведении Общего собрания должно быть указано содержание выносимых на обсуждение вопросов, документов.</w:t>
      </w:r>
    </w:p>
    <w:p w14:paraId="38DFC22A" w14:textId="4C29E144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Ознакомление членов Ассоциации с информацией (материалами), по вопросам повестки дня и иными сведениями, необходимыми для проведения заочного голосования, осуществляется путем размещения соответствующей информации и сведений на официальном сайте Ассоциации.</w:t>
      </w:r>
    </w:p>
    <w:p w14:paraId="7B28A7A3" w14:textId="486191F1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10.6. Правление, Председатель Правления, а также любой член Ассоциации, вправе внести предложения о включении дополнительного вопроса в повестку дня заочного голосования не позднее, чем за 15 (пятнадцать)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календарных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дней до даты начала его проведения.</w:t>
      </w:r>
    </w:p>
    <w:p w14:paraId="61B40502" w14:textId="261E1A09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10.7. Предложение о включении дополнительного вопроса (вопросов) в повестку дня заочного голосования вносится в письменной форме с указанием мотивов их включения в повестку дня, формулировки решения предлагаемому вопросу, его обоснование, должно быть направлено в адрес Ассоциации заказным письмом с уведомлением о вручении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описью вложения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либо вручено под роспись лицу, уполномоченному принимать письменную корреспонденцию, адресованную в Ассоциацию.</w:t>
      </w:r>
    </w:p>
    <w:p w14:paraId="5231140A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10.8. Правление в течение 5 (пяти) дней со дня поступления предложений о включении дополнительных вопросов в повестку дня заочного голосования, рассматривает поступившие предложения и принимает решение о включении предложений в повестку дня либо об отказе в этом.</w:t>
      </w:r>
    </w:p>
    <w:p w14:paraId="3FDA9634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Правление может отказать в проведении заочного Общего собрания в случае, если не соблюден установленный Уставом порядок подачи предложений или предъявления требования о созыве заочного Общего собрания, а также, если дополнительный вопрос не относится к компетенции Общего собрания.</w:t>
      </w:r>
    </w:p>
    <w:p w14:paraId="3FC1292C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случае, если Правлением принято решение об отказе в проведении заочного Общего собрания, оно информирует в письменной форме лиц, требующих проведения заочного Общего собрания о причинах отказа.</w:t>
      </w:r>
    </w:p>
    <w:p w14:paraId="7055667B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10.9. В случае, если по предложению членов Ассоциации в первоначальную повестку дня заочного голосования вносятся изменения, орган или лица, требующие созыва внеочередного собрания, обязаны не позднее чем за 5 (пять) дней до проведения заочного голосования уведомить всех членов Ассоциации о внесенных в повестку дня изменениях путем размещения соответствующей информации и сведений на официальном сайте Ассоциации.</w:t>
      </w:r>
    </w:p>
    <w:p w14:paraId="1749734C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10.10. Бюллетени для заочного голосования (опросные листы, иные документы, путем обмена которыми предполагается проведение заочного голосования) изготавливаются на бумажном носителе в количестве, соответствующем числу членов Ассоциации, имеющим право голоса на момент принятия решения о проведении Общего собрания в случае принятия решения о проведении заочного голосования путем обмена документами.</w:t>
      </w:r>
    </w:p>
    <w:p w14:paraId="77D8F2C3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10.10.1. Бюллетень заочного голосования должен содержать:</w:t>
      </w:r>
    </w:p>
    <w:p w14:paraId="58E61FF8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наименование Ассоциации;</w:t>
      </w:r>
    </w:p>
    <w:p w14:paraId="0F655420" w14:textId="77777777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место нахождения Ассоциации;</w:t>
      </w:r>
    </w:p>
    <w:p w14:paraId="3D58F9BC" w14:textId="77777777" w:rsidR="00EB4262" w:rsidRPr="00A76417" w:rsidRDefault="008A3C5B" w:rsidP="00A76417">
      <w:pPr>
        <w:pStyle w:val="a6"/>
        <w:tabs>
          <w:tab w:val="left" w:pos="165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место проведения (адрес) Общего</w:t>
      </w:r>
      <w:r w:rsidRPr="00A76417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собрания;</w:t>
      </w:r>
    </w:p>
    <w:p w14:paraId="19717E49" w14:textId="77777777" w:rsidR="00EB4262" w:rsidRPr="00A76417" w:rsidRDefault="008A3C5B" w:rsidP="00A76417">
      <w:pPr>
        <w:pStyle w:val="a6"/>
        <w:tabs>
          <w:tab w:val="left" w:pos="44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дату проведения</w:t>
      </w:r>
      <w:r w:rsidRPr="00A7641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собрания;</w:t>
      </w:r>
    </w:p>
    <w:p w14:paraId="320679F5" w14:textId="77777777" w:rsidR="00EB4262" w:rsidRPr="00A76417" w:rsidRDefault="008A3C5B" w:rsidP="00A76417">
      <w:pPr>
        <w:pStyle w:val="a6"/>
        <w:tabs>
          <w:tab w:val="left" w:pos="44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номера и формулировки вопросов для голосования согласно пунктам</w:t>
      </w:r>
      <w:r w:rsidRPr="00A7641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повестки дня;</w:t>
      </w:r>
    </w:p>
    <w:p w14:paraId="3D8171C3" w14:textId="77777777" w:rsidR="00EB4262" w:rsidRPr="00A76417" w:rsidRDefault="008A3C5B" w:rsidP="00A76417">
      <w:pPr>
        <w:pStyle w:val="a6"/>
        <w:tabs>
          <w:tab w:val="left" w:pos="43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возможные варианты</w:t>
      </w:r>
      <w:r w:rsidRPr="00A7641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голосования;</w:t>
      </w:r>
    </w:p>
    <w:p w14:paraId="29F623CD" w14:textId="165E0355" w:rsidR="00EB4262" w:rsidRPr="00A76417" w:rsidRDefault="008A3C5B" w:rsidP="00A76417">
      <w:pPr>
        <w:pStyle w:val="a6"/>
        <w:tabs>
          <w:tab w:val="left" w:pos="51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описание процедуры заочного голосования, в том числе порядок</w:t>
      </w:r>
      <w:r w:rsidRPr="00A7641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заполнения бюллетеней и направления заполненных бюллетеней, порядок признания</w:t>
      </w:r>
      <w:r w:rsidRPr="00A76417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заполненных бюллетеней действительными/недействительными, порядок подсчета</w:t>
      </w:r>
      <w:r w:rsidRPr="00A76417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="00686ACA"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голосов по</w:t>
      </w:r>
      <w:r w:rsidRPr="00A7641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бюллетеням;</w:t>
      </w:r>
    </w:p>
    <w:p w14:paraId="62C840C5" w14:textId="77777777" w:rsidR="00EB4262" w:rsidRPr="00A76417" w:rsidRDefault="008A3C5B" w:rsidP="00A76417">
      <w:pPr>
        <w:pStyle w:val="a6"/>
        <w:tabs>
          <w:tab w:val="left" w:pos="112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наименование, адрес члена</w:t>
      </w:r>
      <w:r w:rsidRPr="00A7641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Ассоциации;</w:t>
      </w:r>
    </w:p>
    <w:p w14:paraId="3769A27A" w14:textId="77777777" w:rsidR="00EB4262" w:rsidRPr="00A76417" w:rsidRDefault="008A3C5B" w:rsidP="00A76417">
      <w:pPr>
        <w:pStyle w:val="a6"/>
        <w:tabs>
          <w:tab w:val="left" w:pos="9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фамилия, имя, отчество руководителя члена</w:t>
      </w:r>
      <w:r w:rsidRPr="00A7641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Ассоциации;</w:t>
      </w:r>
    </w:p>
    <w:p w14:paraId="6A8B0526" w14:textId="77777777" w:rsidR="00EB4262" w:rsidRPr="00A76417" w:rsidRDefault="008A3C5B" w:rsidP="00A76417">
      <w:pPr>
        <w:pStyle w:val="a6"/>
        <w:tabs>
          <w:tab w:val="left" w:pos="919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сведения о документе, удостоверяющем</w:t>
      </w:r>
      <w:r w:rsidRPr="00A7641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личность;</w:t>
      </w:r>
    </w:p>
    <w:p w14:paraId="7251730B" w14:textId="77777777" w:rsidR="00EB4262" w:rsidRPr="00A76417" w:rsidRDefault="008A3C5B" w:rsidP="00A76417">
      <w:pPr>
        <w:pStyle w:val="a6"/>
        <w:tabs>
          <w:tab w:val="left" w:pos="117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при наличии представителя - Ф.И.О. представителя, сведения о</w:t>
      </w:r>
      <w:r w:rsidRPr="00A76417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документе,</w:t>
      </w:r>
      <w:r w:rsidRPr="00A76417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подтверждающем его полномочия, о документе, удостоверяющем</w:t>
      </w:r>
      <w:r w:rsidRPr="00A7641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личность;</w:t>
      </w:r>
    </w:p>
    <w:p w14:paraId="39B770F2" w14:textId="77777777" w:rsidR="00EB4262" w:rsidRPr="00A76417" w:rsidRDefault="008A3C5B" w:rsidP="00A76417">
      <w:pPr>
        <w:pStyle w:val="a6"/>
        <w:tabs>
          <w:tab w:val="left" w:pos="912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порядок ознакомления с необходимыми сведениями и</w:t>
      </w:r>
      <w:r w:rsidRPr="00A7641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документами;</w:t>
      </w:r>
    </w:p>
    <w:p w14:paraId="4D74C8CF" w14:textId="77777777" w:rsidR="00EB4262" w:rsidRPr="00A76417" w:rsidRDefault="008A3C5B" w:rsidP="00A76417">
      <w:pPr>
        <w:pStyle w:val="a6"/>
        <w:tabs>
          <w:tab w:val="left" w:pos="904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срок окончания заочного</w:t>
      </w:r>
      <w:r w:rsidRPr="00A764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голосования;</w:t>
      </w:r>
    </w:p>
    <w:p w14:paraId="14487F53" w14:textId="77777777" w:rsidR="00EB4262" w:rsidRPr="00A76417" w:rsidRDefault="008A3C5B" w:rsidP="00A76417">
      <w:pPr>
        <w:pStyle w:val="Standard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дату</w:t>
      </w:r>
      <w:r w:rsidRPr="00A7641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заполнения;</w:t>
      </w:r>
    </w:p>
    <w:p w14:paraId="3C4949A0" w14:textId="77777777" w:rsidR="00EB4262" w:rsidRPr="00A76417" w:rsidRDefault="008A3C5B" w:rsidP="00A76417">
      <w:pPr>
        <w:pStyle w:val="a6"/>
        <w:tabs>
          <w:tab w:val="left" w:pos="897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- подпись и печать (при наличии) члена Ассоциации или</w:t>
      </w:r>
      <w:r w:rsidRPr="00A7641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представителя.</w:t>
      </w:r>
    </w:p>
    <w:p w14:paraId="4C0FFBCF" w14:textId="77777777" w:rsidR="00686ACA" w:rsidRPr="00A76417" w:rsidRDefault="008A3C5B" w:rsidP="00A764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10.11. </w:t>
      </w:r>
      <w:r w:rsidR="00686ACA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бюллетеня для голосования членам Строительного союза, указанным в списке лиц, имеющих право на участие в общем собрании, осуществляется Строительным союзом по средством Личного кабинета члена Строительного союза, в случае отсутствия у члена Строительного союза Личного кабинета - заказным письмом с уведомлением и описью вложения, по юридическому адресу организации, если Уставом не предусмотрен иной способ направления бюллетеней для голосования. </w:t>
      </w:r>
    </w:p>
    <w:p w14:paraId="56A169E9" w14:textId="1C3C1DED" w:rsidR="00EB4262" w:rsidRPr="00A76417" w:rsidRDefault="008A3C5B" w:rsidP="00A76417">
      <w:pPr>
        <w:pStyle w:val="a6"/>
        <w:tabs>
          <w:tab w:val="left" w:pos="164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10.12. После получения бюллетеня члены Ассоциации указывают в нем</w:t>
      </w:r>
      <w:r w:rsidRPr="00A7641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вариант</w:t>
      </w:r>
      <w:r w:rsidRPr="00A76417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голосования по каждому вопросу повестки дня. Принявшими участие в</w:t>
      </w:r>
      <w:r w:rsidRPr="00A7641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общем</w:t>
      </w:r>
      <w:r w:rsidRPr="00A76417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собрании,</w:t>
      </w:r>
      <w:r w:rsidRPr="00A764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проводимом</w:t>
      </w:r>
      <w:r w:rsidRPr="00A7641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A7641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форме</w:t>
      </w:r>
      <w:r w:rsidRPr="00A76417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заочного</w:t>
      </w:r>
      <w:r w:rsidRPr="00A764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голосования,</w:t>
      </w:r>
      <w:r w:rsidRPr="00A7641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считаются</w:t>
      </w:r>
      <w:r w:rsidRPr="00A7641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члены</w:t>
      </w:r>
      <w:r w:rsidRPr="00A76417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Ассоциации,</w:t>
      </w:r>
      <w:r w:rsidRPr="00A76417">
        <w:rPr>
          <w:rFonts w:ascii="Times New Roman" w:hAnsi="Times New Roman" w:cs="Times New Roman"/>
          <w:spacing w:val="-59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бюллетени которых получены до даты окончания приема</w:t>
      </w:r>
      <w:r w:rsidRPr="00A7641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бюллетеней.</w:t>
      </w:r>
    </w:p>
    <w:p w14:paraId="0968ECDC" w14:textId="77777777" w:rsidR="00EB4262" w:rsidRPr="00A76417" w:rsidRDefault="008A3C5B" w:rsidP="00A76417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При определении кворума Общего собрания, проводимого в форме</w:t>
      </w:r>
      <w:r w:rsidRPr="00A7641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заочного</w:t>
      </w:r>
      <w:r w:rsidRPr="00A76417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голосования, не учитываются голоса по бюллетеню для голосования, в</w:t>
      </w:r>
      <w:r w:rsidRPr="00A7641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котором</w:t>
      </w:r>
      <w:r w:rsidRPr="00A76417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отсутствует подпись лица (представителя лица), имеющего право на участие в</w:t>
      </w:r>
      <w:r w:rsidRPr="00A7641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Общем</w:t>
      </w:r>
      <w:r w:rsidRPr="00A76417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собрании,</w:t>
      </w:r>
    </w:p>
    <w:p w14:paraId="39FDBAE3" w14:textId="3A33D579" w:rsidR="00686ACA" w:rsidRPr="00A76417" w:rsidRDefault="008A3C5B" w:rsidP="00A764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10.13. </w:t>
      </w:r>
      <w:r w:rsidR="00686ACA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Заполненные членами Строительного союза бюллетени для голосования подписываются усиленной квалифицированной электронной подписью и направляются в Строительный союз по средством Личного кабинета, в случае отсутствия у члена Строительного союза Личного кабинета </w:t>
      </w:r>
      <w:r w:rsidR="00686ACA" w:rsidRPr="00A76417">
        <w:rPr>
          <w:rFonts w:ascii="Times New Roman" w:hAnsi="Times New Roman" w:cs="Times New Roman"/>
          <w:sz w:val="24"/>
          <w:szCs w:val="24"/>
          <w:lang w:val="ru-RU"/>
        </w:rPr>
        <w:t>- заказным</w:t>
      </w:r>
      <w:r w:rsidR="00686ACA" w:rsidRPr="00A76417">
        <w:rPr>
          <w:rFonts w:ascii="Times New Roman" w:hAnsi="Times New Roman" w:cs="Times New Roman"/>
          <w:sz w:val="24"/>
          <w:szCs w:val="24"/>
          <w:lang w:val="ru-RU"/>
        </w:rPr>
        <w:t xml:space="preserve"> письмом с описью вложения и уведомлением о вручении либо вручаются под роспись лицу, уполномоченному принимать письменную корреспонденцию, адресованную в Строительный союз.</w:t>
      </w:r>
    </w:p>
    <w:p w14:paraId="2F790850" w14:textId="55F7654A" w:rsidR="00EB4262" w:rsidRPr="00A76417" w:rsidRDefault="008A3C5B" w:rsidP="00A76417">
      <w:pPr>
        <w:pStyle w:val="a6"/>
        <w:tabs>
          <w:tab w:val="left" w:pos="177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10.14. Поступившие заполненные бюллетени (опросные листы, иные</w:t>
      </w:r>
      <w:r w:rsidRPr="00A7641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документы,</w:t>
      </w:r>
      <w:r w:rsidRPr="00A76417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путем обмена которыми проведено заочное голосование) в день их поступления</w:t>
      </w:r>
      <w:r w:rsidRPr="00A7641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A76417">
        <w:rPr>
          <w:rFonts w:ascii="Times New Roman" w:hAnsi="Times New Roman" w:cs="Times New Roman"/>
          <w:w w:val="11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Ассоциацию</w:t>
      </w:r>
      <w:r w:rsidRPr="00A7641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направляются</w:t>
      </w:r>
      <w:r w:rsidRPr="00A7641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A76417">
        <w:rPr>
          <w:rFonts w:ascii="Times New Roman" w:hAnsi="Times New Roman" w:cs="Times New Roman"/>
          <w:spacing w:val="54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соответствующий</w:t>
      </w:r>
      <w:r w:rsidRPr="00A7641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орган,</w:t>
      </w:r>
      <w:r w:rsidRPr="00A76417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уполномоченный</w:t>
      </w:r>
      <w:r w:rsidRPr="00A7641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A76417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подсчет</w:t>
      </w:r>
      <w:r w:rsidRPr="00A76417">
        <w:rPr>
          <w:rFonts w:ascii="Times New Roman" w:hAnsi="Times New Roman" w:cs="Times New Roman"/>
          <w:spacing w:val="-61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голосов - Счетную комиссию, количественный и</w:t>
      </w:r>
      <w:r w:rsidRPr="00A7641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персональный составы</w:t>
      </w:r>
      <w:r w:rsidRPr="00A7641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которой</w:t>
      </w:r>
      <w:r w:rsidRPr="00A76417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утверждается решением Правления.</w:t>
      </w:r>
    </w:p>
    <w:p w14:paraId="5140C425" w14:textId="77777777" w:rsidR="00EB4262" w:rsidRPr="00A76417" w:rsidRDefault="008A3C5B" w:rsidP="00A76417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A7641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счетную комиссию не могут входить члены Правления, Председатель Правления.</w:t>
      </w:r>
      <w:r w:rsidRPr="00A7641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Члены</w:t>
      </w:r>
      <w:r w:rsidRPr="00A76417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счетной комиссии избираются и действуют до избрания новой Счетной комиссии</w:t>
      </w:r>
      <w:r w:rsidRPr="00A7641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A76417">
        <w:rPr>
          <w:rFonts w:ascii="Times New Roman" w:hAnsi="Times New Roman" w:cs="Times New Roman"/>
          <w:w w:val="10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>Общем собрании.</w:t>
      </w:r>
    </w:p>
    <w:p w14:paraId="3CB1AC8A" w14:textId="77777777" w:rsidR="00EB4262" w:rsidRPr="00A76417" w:rsidRDefault="008A3C5B" w:rsidP="00A76417">
      <w:pPr>
        <w:pStyle w:val="a6"/>
        <w:tabs>
          <w:tab w:val="left" w:pos="19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10.15. Заочное Общее собрание правомочно, если на указанном</w:t>
      </w:r>
      <w:r w:rsidRPr="00A7641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собрании</w:t>
      </w:r>
      <w:r w:rsidRPr="00A76417">
        <w:rPr>
          <w:rFonts w:ascii="Times New Roman" w:hAnsi="Times New Roman" w:cs="Times New Roman"/>
          <w:w w:val="9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присутствуют более чем пятьдесят процентов членов</w:t>
      </w:r>
      <w:r w:rsidRPr="00A7641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Ассоциации.</w:t>
      </w:r>
    </w:p>
    <w:p w14:paraId="0734EF98" w14:textId="77777777" w:rsidR="00EB4262" w:rsidRPr="00A76417" w:rsidRDefault="008A3C5B" w:rsidP="00A76417">
      <w:pPr>
        <w:pStyle w:val="Textbody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Счетная комиссия определяет кворум общего собрания членов,</w:t>
      </w:r>
      <w:r w:rsidRPr="00A76417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обеспечивает</w:t>
      </w:r>
      <w:r w:rsidRPr="00A76417">
        <w:rPr>
          <w:rFonts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установленный порядок голосования и проверяет правильность</w:t>
      </w:r>
      <w:r w:rsidRPr="00A76417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заполнения</w:t>
      </w:r>
      <w:r w:rsidRPr="00A76417">
        <w:rPr>
          <w:rFonts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бюллетеня, заполнение бюллетеня уполномоченным лицом, подсчитывает голоса</w:t>
      </w:r>
      <w:r w:rsidRPr="00A76417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и подводит итоги</w:t>
      </w:r>
      <w:r w:rsidRPr="00A76417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голосования.</w:t>
      </w:r>
    </w:p>
    <w:p w14:paraId="63E8F1D0" w14:textId="77777777" w:rsidR="003B5D77" w:rsidRPr="00A76417" w:rsidRDefault="008A3C5B" w:rsidP="00A76417">
      <w:pPr>
        <w:pStyle w:val="Textbody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Обработка бюллетеней и подсчет голосов заочного голосования</w:t>
      </w:r>
      <w:r w:rsidRPr="00A76417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D715E" w:rsidRPr="00A76417">
        <w:rPr>
          <w:rFonts w:cs="Times New Roman"/>
          <w:sz w:val="24"/>
          <w:szCs w:val="24"/>
          <w:lang w:val="ru-RU"/>
        </w:rPr>
        <w:t xml:space="preserve">осуществляется </w:t>
      </w:r>
      <w:r w:rsidRPr="00A76417">
        <w:rPr>
          <w:rFonts w:cs="Times New Roman"/>
          <w:sz w:val="24"/>
          <w:szCs w:val="24"/>
          <w:lang w:val="ru-RU"/>
        </w:rPr>
        <w:t>Счетной</w:t>
      </w:r>
      <w:r w:rsidRPr="00A76417">
        <w:rPr>
          <w:rFonts w:cs="Times New Roman"/>
          <w:w w:val="9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комиссией в срок не позднее чем через три дня после</w:t>
      </w:r>
      <w:r w:rsidRPr="00A76417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окончания</w:t>
      </w:r>
      <w:r w:rsidRPr="00A76417">
        <w:rPr>
          <w:rFonts w:cs="Times New Roman"/>
          <w:w w:val="9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заочного</w:t>
      </w:r>
      <w:r w:rsidRPr="00A76417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голосования.</w:t>
      </w:r>
    </w:p>
    <w:p w14:paraId="4B59FE1E" w14:textId="00C36AE8" w:rsidR="00EB4262" w:rsidRPr="00A76417" w:rsidRDefault="008A3C5B" w:rsidP="00A76417">
      <w:pPr>
        <w:pStyle w:val="Textbody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10.16. Голоса</w:t>
      </w:r>
      <w:r w:rsidRPr="00A76417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заочного</w:t>
      </w:r>
      <w:r w:rsidRPr="00A76417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голосования</w:t>
      </w:r>
      <w:r w:rsidRPr="00A76417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засчитываются</w:t>
      </w:r>
      <w:r w:rsidRPr="00A7641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по</w:t>
      </w:r>
      <w:r w:rsidRPr="00A76417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тем</w:t>
      </w:r>
      <w:r w:rsidRPr="00A76417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вопросам,</w:t>
      </w:r>
      <w:r w:rsidRPr="00A76417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по</w:t>
      </w:r>
      <w:r w:rsidRPr="00A76417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которым</w:t>
      </w:r>
      <w:r w:rsidRPr="00A76417">
        <w:rPr>
          <w:rFonts w:cs="Times New Roman"/>
          <w:w w:val="9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голосующим оставлен только один из возможных вариантов</w:t>
      </w:r>
      <w:r w:rsidRPr="00A76417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голосования.</w:t>
      </w:r>
    </w:p>
    <w:p w14:paraId="5676A04F" w14:textId="77777777" w:rsidR="00EB4262" w:rsidRPr="00A76417" w:rsidRDefault="008A3C5B" w:rsidP="00A76417">
      <w:pPr>
        <w:pStyle w:val="Textbody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A76417">
        <w:rPr>
          <w:rFonts w:cs="Times New Roman"/>
          <w:sz w:val="24"/>
          <w:szCs w:val="24"/>
          <w:lang w:val="ru-RU"/>
        </w:rPr>
        <w:t>В случае, если бюллетень для голосования содержит несколько вопросов</w:t>
      </w:r>
      <w:r w:rsidRPr="00A76417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76417">
        <w:rPr>
          <w:rFonts w:cs="Times New Roman"/>
          <w:b/>
          <w:sz w:val="24"/>
          <w:szCs w:val="24"/>
          <w:lang w:val="ru-RU"/>
        </w:rPr>
        <w:t>и</w:t>
      </w:r>
      <w:r w:rsidRPr="00A76417">
        <w:rPr>
          <w:rFonts w:cs="Times New Roman"/>
          <w:b/>
          <w:w w:val="9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указанное требование нарушено в отношении всех вопросов, поставленных</w:t>
      </w:r>
      <w:r w:rsidRPr="00A7641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на</w:t>
      </w:r>
      <w:r w:rsidRPr="00A76417">
        <w:rPr>
          <w:rFonts w:cs="Times New Roman"/>
          <w:w w:val="98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голосование, бюллетени для голосования признаются недействительными, голоса,</w:t>
      </w:r>
      <w:r w:rsidRPr="00A76417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по</w:t>
      </w:r>
      <w:r w:rsidRPr="00A76417">
        <w:rPr>
          <w:rFonts w:cs="Times New Roman"/>
          <w:w w:val="9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содержащимся в них вопросам, не подсчитываются. Несоблюдение указанного</w:t>
      </w:r>
      <w:r w:rsidRPr="00A76417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выше</w:t>
      </w:r>
      <w:r w:rsidRPr="00A76417">
        <w:rPr>
          <w:rFonts w:cs="Times New Roman"/>
          <w:w w:val="96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требования в отношении одного или нескольких вопросов не влечет за</w:t>
      </w:r>
      <w:r w:rsidRPr="00A76417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собой</w:t>
      </w:r>
      <w:r w:rsidRPr="00A76417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признание</w:t>
      </w:r>
      <w:r w:rsidRPr="00A76417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бюллетеня</w:t>
      </w:r>
      <w:r w:rsidRPr="00A76417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для</w:t>
      </w:r>
      <w:r w:rsidRPr="00A76417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голосования</w:t>
      </w:r>
      <w:r w:rsidRPr="00A7641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недействительным</w:t>
      </w:r>
      <w:r w:rsidRPr="00A76417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в</w:t>
      </w:r>
      <w:r w:rsidRPr="00A76417">
        <w:rPr>
          <w:rFonts w:cs="Times New Roman"/>
          <w:spacing w:val="-27"/>
          <w:sz w:val="24"/>
          <w:szCs w:val="24"/>
          <w:lang w:val="ru-RU"/>
        </w:rPr>
        <w:t xml:space="preserve"> </w:t>
      </w:r>
      <w:r w:rsidRPr="00A76417">
        <w:rPr>
          <w:rFonts w:cs="Times New Roman"/>
          <w:sz w:val="24"/>
          <w:szCs w:val="24"/>
          <w:lang w:val="ru-RU"/>
        </w:rPr>
        <w:t>целом.</w:t>
      </w:r>
    </w:p>
    <w:p w14:paraId="1FF0E79E" w14:textId="77777777" w:rsidR="00EB4262" w:rsidRPr="00A76417" w:rsidRDefault="008A3C5B" w:rsidP="00A76417">
      <w:pPr>
        <w:pStyle w:val="a6"/>
        <w:tabs>
          <w:tab w:val="left" w:pos="18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10.17. Результаты подсчета голосов заочного голосования</w:t>
      </w:r>
      <w:r w:rsidRPr="00A7641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оформляются</w:t>
      </w:r>
      <w:r w:rsidRPr="00A76417">
        <w:rPr>
          <w:rFonts w:ascii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протоколом о результатах заочного голосования, в котором должны быть</w:t>
      </w:r>
      <w:r w:rsidRPr="00A7641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указаны:</w:t>
      </w:r>
    </w:p>
    <w:p w14:paraId="77F267F8" w14:textId="77777777" w:rsidR="00EB4262" w:rsidRPr="00A76417" w:rsidRDefault="008A3C5B" w:rsidP="00A76417">
      <w:pPr>
        <w:pStyle w:val="a6"/>
        <w:tabs>
          <w:tab w:val="left" w:pos="104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полное наименование</w:t>
      </w:r>
      <w:r w:rsidRPr="00A7641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Ассоциации;</w:t>
      </w:r>
    </w:p>
    <w:p w14:paraId="298B918D" w14:textId="77777777" w:rsidR="00EB4262" w:rsidRPr="00A76417" w:rsidRDefault="008A3C5B" w:rsidP="00A76417">
      <w:pPr>
        <w:pStyle w:val="a6"/>
        <w:tabs>
          <w:tab w:val="left" w:pos="10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дата,</w:t>
      </w:r>
      <w:r w:rsidRPr="00A7641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7641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A7641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принимались</w:t>
      </w:r>
      <w:r w:rsidRPr="00A7641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бюллетени</w:t>
      </w:r>
      <w:r w:rsidRPr="00A764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7641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голосовании</w:t>
      </w:r>
      <w:r w:rsidRPr="00A7641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A7641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Ассоциации;</w:t>
      </w:r>
    </w:p>
    <w:p w14:paraId="6A5B9CD2" w14:textId="77777777" w:rsidR="00EB4262" w:rsidRPr="00A76417" w:rsidRDefault="008A3C5B" w:rsidP="00A76417">
      <w:pPr>
        <w:pStyle w:val="a6"/>
        <w:tabs>
          <w:tab w:val="left" w:pos="135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количество проголосовавших членов Ассоциации на Общем</w:t>
      </w:r>
      <w:r w:rsidRPr="00A7641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собрании</w:t>
      </w:r>
      <w:r w:rsidRPr="00A76417">
        <w:rPr>
          <w:rFonts w:ascii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(наличие или отсутствие кворума в соответствии с Уставом</w:t>
      </w:r>
      <w:r w:rsidRPr="00A7641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Ассоциации);</w:t>
      </w:r>
    </w:p>
    <w:p w14:paraId="579C12E2" w14:textId="77777777" w:rsidR="00EB4262" w:rsidRPr="00A76417" w:rsidRDefault="008A3C5B" w:rsidP="00A76417">
      <w:pPr>
        <w:pStyle w:val="a6"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повестка</w:t>
      </w:r>
      <w:r w:rsidRPr="00A7641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дня;</w:t>
      </w:r>
    </w:p>
    <w:p w14:paraId="198D45D7" w14:textId="77777777" w:rsidR="00EB4262" w:rsidRPr="00A76417" w:rsidRDefault="008A3C5B" w:rsidP="00A76417">
      <w:pPr>
        <w:pStyle w:val="a6"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сведения о лицах, принявших участие в</w:t>
      </w:r>
      <w:r w:rsidRPr="00A7641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голосовании;</w:t>
      </w:r>
    </w:p>
    <w:p w14:paraId="5BBD057F" w14:textId="77777777" w:rsidR="00EB4262" w:rsidRPr="00A76417" w:rsidRDefault="008A3C5B" w:rsidP="00A76417">
      <w:pPr>
        <w:pStyle w:val="a6"/>
        <w:tabs>
          <w:tab w:val="left" w:pos="102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формулировка вопросов повестки дня, поставленных на</w:t>
      </w:r>
      <w:r w:rsidRPr="00A7641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голосование;</w:t>
      </w:r>
    </w:p>
    <w:p w14:paraId="7D88C268" w14:textId="77777777" w:rsidR="00EB4262" w:rsidRPr="00A76417" w:rsidRDefault="008A3C5B" w:rsidP="00A76417">
      <w:pPr>
        <w:pStyle w:val="a6"/>
        <w:tabs>
          <w:tab w:val="left" w:pos="101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результаты голосования по каждому вопросу повестки</w:t>
      </w:r>
      <w:r w:rsidRPr="00A7641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дня;</w:t>
      </w:r>
    </w:p>
    <w:p w14:paraId="029717DB" w14:textId="77777777" w:rsidR="00EB4262" w:rsidRPr="00A76417" w:rsidRDefault="008A3C5B" w:rsidP="00A76417">
      <w:pPr>
        <w:pStyle w:val="a6"/>
        <w:tabs>
          <w:tab w:val="left" w:pos="101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формулировка принятых по результатам голосования</w:t>
      </w:r>
      <w:r w:rsidRPr="00A7641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решений;</w:t>
      </w:r>
    </w:p>
    <w:p w14:paraId="797ADAA3" w14:textId="77777777" w:rsidR="00EB4262" w:rsidRPr="00A76417" w:rsidRDefault="008A3C5B" w:rsidP="00A76417">
      <w:pPr>
        <w:pStyle w:val="a6"/>
        <w:tabs>
          <w:tab w:val="left" w:pos="101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сведения о лицах, проводивших подсчет</w:t>
      </w:r>
      <w:r w:rsidRPr="00A7641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голосов;</w:t>
      </w:r>
    </w:p>
    <w:p w14:paraId="79229441" w14:textId="77777777" w:rsidR="00EB4262" w:rsidRPr="00A76417" w:rsidRDefault="008A3C5B" w:rsidP="00A76417">
      <w:pPr>
        <w:pStyle w:val="a6"/>
        <w:tabs>
          <w:tab w:val="left" w:pos="11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- сведения о лицах, подписавших</w:t>
      </w:r>
      <w:r w:rsidRPr="00A7641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протокол.</w:t>
      </w:r>
    </w:p>
    <w:p w14:paraId="3E9E67E4" w14:textId="77777777" w:rsidR="00EB4262" w:rsidRPr="00A76417" w:rsidRDefault="008A3C5B" w:rsidP="00A76417">
      <w:pPr>
        <w:pStyle w:val="a6"/>
        <w:tabs>
          <w:tab w:val="left" w:pos="158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10.18. Протокол</w:t>
      </w:r>
      <w:r w:rsidRPr="00A764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7641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A7641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голосования</w:t>
      </w:r>
      <w:r w:rsidRPr="00A7641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составляется</w:t>
      </w:r>
      <w:r w:rsidRPr="00A7641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641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641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A7641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641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7641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641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окончания приема бюллетеней для голосования. Протокол скрепляется</w:t>
      </w:r>
      <w:r w:rsidRPr="00A7641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подписями</w:t>
      </w:r>
      <w:r w:rsidRPr="00A76417">
        <w:rPr>
          <w:rFonts w:ascii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членов Счетной комиссии, секретаря собрания и Председателя</w:t>
      </w:r>
      <w:r w:rsidRPr="00A7641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Правления.</w:t>
      </w:r>
    </w:p>
    <w:p w14:paraId="5E046D6B" w14:textId="77777777" w:rsidR="00EB4262" w:rsidRPr="00A76417" w:rsidRDefault="008A3C5B" w:rsidP="00A76417">
      <w:pPr>
        <w:pStyle w:val="a6"/>
        <w:tabs>
          <w:tab w:val="left" w:pos="158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lastRenderedPageBreak/>
        <w:t>10.19. Итоги заочного голосования в срок не позднее, чем через три дня со</w:t>
      </w:r>
      <w:r w:rsidRPr="00A7641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6417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окончания заочного голосования, размещаются на официальном сайте Ассоциации</w:t>
      </w:r>
      <w:r w:rsidRPr="00A7641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641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направляются в орган надзора за саморегулируемыми организациями,</w:t>
      </w:r>
      <w:r w:rsidRPr="00A7641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основанными</w:t>
      </w:r>
      <w:r w:rsidRPr="00A76417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на членстве лиц, осуществляющих</w:t>
      </w:r>
      <w:r w:rsidRPr="00A7641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строительство.</w:t>
      </w:r>
    </w:p>
    <w:p w14:paraId="6AE688AC" w14:textId="77777777" w:rsidR="00EB4262" w:rsidRPr="00A76417" w:rsidRDefault="008A3C5B" w:rsidP="00A76417">
      <w:pPr>
        <w:pStyle w:val="a6"/>
        <w:tabs>
          <w:tab w:val="left" w:pos="154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10.20. Бюллетени с результатами заочного голосования сшиваются и хранятся</w:t>
      </w:r>
      <w:r w:rsidRPr="00A7641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6417">
        <w:rPr>
          <w:rFonts w:ascii="Times New Roman" w:hAnsi="Times New Roman" w:cs="Times New Roman"/>
          <w:w w:val="10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протоколом голосования членов Ассоциации в соответствии с</w:t>
      </w:r>
      <w:r w:rsidRPr="00A7641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A76417">
        <w:rPr>
          <w:rFonts w:ascii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делопроизводства</w:t>
      </w:r>
      <w:r w:rsidRPr="00A7641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Ассоциации.</w:t>
      </w:r>
    </w:p>
    <w:p w14:paraId="2916106B" w14:textId="77777777" w:rsidR="00EB4262" w:rsidRPr="00A76417" w:rsidRDefault="008A3C5B" w:rsidP="00A76417">
      <w:pPr>
        <w:pStyle w:val="a6"/>
        <w:tabs>
          <w:tab w:val="left" w:pos="158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10.21. Член Ассоциации вправе обжаловать в суд решение заочного</w:t>
      </w:r>
      <w:r w:rsidRPr="00A7641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A76417">
        <w:rPr>
          <w:rFonts w:ascii="Times New Roman" w:hAnsi="Times New Roman" w:cs="Times New Roman"/>
          <w:w w:val="94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собрания, которые нарушают права и законные интересы такого</w:t>
      </w:r>
      <w:r w:rsidRPr="00A7641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члена.</w:t>
      </w:r>
      <w:bookmarkStart w:id="32" w:name="_TOC_250000"/>
    </w:p>
    <w:p w14:paraId="4E809BEE" w14:textId="77777777" w:rsidR="008A3C5B" w:rsidRPr="00A76417" w:rsidRDefault="008A3C5B" w:rsidP="00A76417">
      <w:pPr>
        <w:pStyle w:val="a6"/>
        <w:tabs>
          <w:tab w:val="left" w:pos="158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EAE91B" w14:textId="77777777" w:rsidR="00EB4262" w:rsidRPr="00A76417" w:rsidRDefault="008A3C5B" w:rsidP="00A7641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3" w:name="__RefHeading__45454_813037733"/>
      <w:bookmarkStart w:id="34" w:name="_Toc523395546"/>
      <w:bookmarkStart w:id="35" w:name="_Toc526760068"/>
      <w:bookmarkEnd w:id="33"/>
      <w:r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11. </w:t>
      </w:r>
      <w:r w:rsidR="00B10682" w:rsidRPr="00A76417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ЗАКЛЮЧИТЕЛЬНЫЕ ПОЛОЖЕНИЯ.</w:t>
      </w:r>
      <w:bookmarkEnd w:id="32"/>
      <w:bookmarkEnd w:id="34"/>
      <w:bookmarkEnd w:id="35"/>
    </w:p>
    <w:p w14:paraId="53B1AB83" w14:textId="77777777" w:rsidR="00EB4262" w:rsidRPr="00A76417" w:rsidRDefault="008A3C5B" w:rsidP="00A76417">
      <w:pPr>
        <w:pStyle w:val="a6"/>
        <w:tabs>
          <w:tab w:val="left" w:pos="172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11.1. Настоящее Положение, изменения, внесенные в настоящее</w:t>
      </w:r>
      <w:r w:rsidRPr="00A7641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Положение,</w:t>
      </w:r>
      <w:r w:rsidRPr="00A76417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решение о признании утратившим силу настоящего Положения вступают в силу</w:t>
      </w:r>
      <w:r w:rsidRPr="00A7641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76417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истечении десяти дней со дня принятия, но не ранее чем со дня внесения сведений о</w:t>
      </w:r>
      <w:r w:rsidRPr="00A76417">
        <w:rPr>
          <w:rFonts w:ascii="Times New Roman" w:hAnsi="Times New Roman" w:cs="Times New Roman"/>
          <w:w w:val="11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нем в государственный реестр саморегулируемых организаций.</w:t>
      </w:r>
    </w:p>
    <w:p w14:paraId="620DAF1B" w14:textId="77777777" w:rsidR="00EB4262" w:rsidRPr="00A76417" w:rsidRDefault="008A3C5B" w:rsidP="00A76417">
      <w:pPr>
        <w:pStyle w:val="a6"/>
        <w:tabs>
          <w:tab w:val="left" w:pos="175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417">
        <w:rPr>
          <w:rFonts w:ascii="Times New Roman" w:hAnsi="Times New Roman" w:cs="Times New Roman"/>
          <w:sz w:val="24"/>
          <w:szCs w:val="24"/>
          <w:lang w:val="ru-RU"/>
        </w:rPr>
        <w:t>11.2. Настоящее Положение не должно противоречить законам и</w:t>
      </w:r>
      <w:r w:rsidRPr="00A7641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иным</w:t>
      </w:r>
      <w:r w:rsidRPr="00A76417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нормативным</w:t>
      </w:r>
      <w:r w:rsidRPr="00A7641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актам</w:t>
      </w:r>
      <w:r w:rsidRPr="00A7641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641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A7641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7641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7641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Уставу</w:t>
      </w:r>
      <w:r w:rsidRPr="00A7641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Ассоциации.</w:t>
      </w:r>
      <w:r w:rsidRPr="00A7641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641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случае,</w:t>
      </w:r>
      <w:r w:rsidRPr="00A76417">
        <w:rPr>
          <w:rFonts w:ascii="Times New Roman" w:hAnsi="Times New Roman" w:cs="Times New Roman"/>
          <w:spacing w:val="-6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если законами и иными нормативными актами Российской Федерации, а</w:t>
      </w:r>
      <w:r w:rsidRPr="00A7641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также Уставом</w:t>
      </w:r>
      <w:r w:rsidRPr="00A7641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</w:t>
      </w:r>
      <w:r w:rsidRPr="00A7641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установлены</w:t>
      </w:r>
      <w:r w:rsidRPr="00A7641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A7641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правила,</w:t>
      </w:r>
      <w:r w:rsidRPr="00A7641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641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предусмотрены</w:t>
      </w:r>
      <w:r w:rsidRPr="00A7641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 w:rsidRPr="00A76417">
        <w:rPr>
          <w:rFonts w:ascii="Times New Roman" w:hAnsi="Times New Roman" w:cs="Times New Roman"/>
          <w:spacing w:val="-61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Положением, то применяются правила, установленные законами и</w:t>
      </w:r>
      <w:r w:rsidRPr="00A7641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A76417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нормативными актами Российской Федерации, а также Уставом</w:t>
      </w:r>
      <w:r w:rsidRPr="00A7641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76417">
        <w:rPr>
          <w:rFonts w:ascii="Times New Roman" w:hAnsi="Times New Roman" w:cs="Times New Roman"/>
          <w:sz w:val="24"/>
          <w:szCs w:val="24"/>
          <w:lang w:val="ru-RU"/>
        </w:rPr>
        <w:t>Ассоциации.</w:t>
      </w:r>
    </w:p>
    <w:p w14:paraId="42039BF0" w14:textId="77777777" w:rsidR="00EB4262" w:rsidRPr="00A76417" w:rsidRDefault="00EB4262" w:rsidP="00A76417">
      <w:pPr>
        <w:pStyle w:val="Standard"/>
        <w:rPr>
          <w:rFonts w:ascii="Times New Roman" w:hAnsi="Times New Roman" w:cs="Times New Roman"/>
          <w:sz w:val="24"/>
          <w:szCs w:val="24"/>
          <w:lang w:val="ru-RU"/>
        </w:rPr>
      </w:pPr>
    </w:p>
    <w:p w14:paraId="1F822D11" w14:textId="77777777" w:rsidR="00EB4262" w:rsidRPr="00A76417" w:rsidRDefault="00EB4262" w:rsidP="00A76417">
      <w:pPr>
        <w:pStyle w:val="Contents1"/>
        <w:spacing w:before="0" w:after="0"/>
        <w:rPr>
          <w:rFonts w:cs="Times New Roman"/>
          <w:sz w:val="24"/>
          <w:szCs w:val="24"/>
          <w:lang w:val="ru-RU"/>
        </w:rPr>
      </w:pPr>
    </w:p>
    <w:sectPr w:rsidR="00EB4262" w:rsidRPr="00A76417" w:rsidSect="00A76417">
      <w:footerReference w:type="default" r:id="rId9"/>
      <w:pgSz w:w="11880" w:h="16800"/>
      <w:pgMar w:top="940" w:right="660" w:bottom="142" w:left="1460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2CD0" w14:textId="77777777" w:rsidR="0013576A" w:rsidRDefault="0013576A" w:rsidP="00EB4262">
      <w:r>
        <w:separator/>
      </w:r>
    </w:p>
  </w:endnote>
  <w:endnote w:type="continuationSeparator" w:id="0">
    <w:p w14:paraId="32FADA28" w14:textId="77777777" w:rsidR="0013576A" w:rsidRDefault="0013576A" w:rsidP="00EB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0FBA" w14:textId="77777777" w:rsidR="00BD715E" w:rsidRPr="00A76417" w:rsidRDefault="00BD715E" w:rsidP="00A764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5A98" w14:textId="77777777" w:rsidR="0013576A" w:rsidRDefault="0013576A" w:rsidP="00EB4262">
      <w:r w:rsidRPr="00EB4262">
        <w:rPr>
          <w:color w:val="000000"/>
        </w:rPr>
        <w:separator/>
      </w:r>
    </w:p>
  </w:footnote>
  <w:footnote w:type="continuationSeparator" w:id="0">
    <w:p w14:paraId="78DDA4DD" w14:textId="77777777" w:rsidR="0013576A" w:rsidRDefault="0013576A" w:rsidP="00EB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04855"/>
      <w:docPartObj>
        <w:docPartGallery w:val="Page Numbers (Top of Page)"/>
        <w:docPartUnique/>
      </w:docPartObj>
    </w:sdtPr>
    <w:sdtEndPr/>
    <w:sdtContent>
      <w:p w14:paraId="279E1AD1" w14:textId="77777777" w:rsidR="00B10682" w:rsidRDefault="00D035A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7791C6" w14:textId="77777777" w:rsidR="00BD715E" w:rsidRPr="005775A3" w:rsidRDefault="00BD715E" w:rsidP="005775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797"/>
    <w:multiLevelType w:val="multilevel"/>
    <w:tmpl w:val="D26AE79C"/>
    <w:styleLink w:val="WWNum29"/>
    <w:lvl w:ilvl="0">
      <w:start w:val="10"/>
      <w:numFmt w:val="decimal"/>
      <w:lvlText w:val="%1"/>
      <w:lvlJc w:val="left"/>
    </w:lvl>
    <w:lvl w:ilvl="1">
      <w:start w:val="11"/>
      <w:numFmt w:val="decimal"/>
      <w:lvlText w:val="%1.%2."/>
      <w:lvlJc w:val="left"/>
      <w:rPr>
        <w:rFonts w:eastAsia="Times New Roman"/>
        <w:w w:val="104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907F94"/>
    <w:multiLevelType w:val="multilevel"/>
    <w:tmpl w:val="5A62CC56"/>
    <w:styleLink w:val="WWNum30"/>
    <w:lvl w:ilvl="0">
      <w:start w:val="5"/>
      <w:numFmt w:val="decimal"/>
      <w:lvlText w:val="%1."/>
      <w:lvlJc w:val="left"/>
      <w:rPr>
        <w:rFonts w:eastAsia="Times New Roman"/>
        <w:w w:val="101"/>
        <w:sz w:val="26"/>
        <w:szCs w:val="26"/>
      </w:rPr>
    </w:lvl>
    <w:lvl w:ilvl="1">
      <w:start w:val="1"/>
      <w:numFmt w:val="decimal"/>
      <w:lvlText w:val="%2."/>
      <w:lvlJc w:val="left"/>
      <w:rPr>
        <w:rFonts w:eastAsia="Times New Roman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rPr>
        <w:rFonts w:eastAsia="Times New Roman"/>
        <w:w w:val="105"/>
        <w:sz w:val="25"/>
        <w:szCs w:val="25"/>
      </w:rPr>
    </w:lvl>
    <w:lvl w:ilvl="3">
      <w:start w:val="1"/>
      <w:numFmt w:val="decimal"/>
      <w:lvlText w:val="%1.%2.%3.%4."/>
      <w:lvlJc w:val="left"/>
      <w:rPr>
        <w:rFonts w:eastAsia="Times New Roman"/>
        <w:w w:val="105"/>
        <w:sz w:val="25"/>
        <w:szCs w:val="25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4F96A0A"/>
    <w:multiLevelType w:val="multilevel"/>
    <w:tmpl w:val="894467CC"/>
    <w:styleLink w:val="WWNum3"/>
    <w:lvl w:ilvl="0">
      <w:start w:val="8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105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C170499"/>
    <w:multiLevelType w:val="multilevel"/>
    <w:tmpl w:val="148A4C5C"/>
    <w:styleLink w:val="WWNum15"/>
    <w:lvl w:ilvl="0">
      <w:start w:val="1"/>
      <w:numFmt w:val="decimal"/>
      <w:lvlText w:val="%1)"/>
      <w:lvlJc w:val="left"/>
      <w:rPr>
        <w:rFonts w:eastAsia="Times New Roman"/>
        <w:w w:val="100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D5070F3"/>
    <w:multiLevelType w:val="multilevel"/>
    <w:tmpl w:val="D6A8ACDC"/>
    <w:styleLink w:val="WWNum14"/>
    <w:lvl w:ilvl="0">
      <w:start w:val="3"/>
      <w:numFmt w:val="decimal"/>
      <w:lvlText w:val="%1"/>
      <w:lvlJc w:val="left"/>
    </w:lvl>
    <w:lvl w:ilvl="1">
      <w:start w:val="3"/>
      <w:numFmt w:val="decimal"/>
      <w:lvlText w:val="%1.%2."/>
      <w:lvlJc w:val="left"/>
      <w:rPr>
        <w:rFonts w:eastAsia="Times New Roman"/>
        <w:w w:val="98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D5953A7"/>
    <w:multiLevelType w:val="multilevel"/>
    <w:tmpl w:val="CA9A1A3C"/>
    <w:styleLink w:val="WWNum22"/>
    <w:lvl w:ilvl="0">
      <w:start w:val="1"/>
      <w:numFmt w:val="decimal"/>
      <w:lvlText w:val="%1)"/>
      <w:lvlJc w:val="left"/>
      <w:rPr>
        <w:rFonts w:eastAsia="Times New Roman"/>
        <w:w w:val="98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DBF08DC"/>
    <w:multiLevelType w:val="multilevel"/>
    <w:tmpl w:val="4772406A"/>
    <w:styleLink w:val="WWNum33"/>
    <w:lvl w:ilvl="0">
      <w:start w:val="1"/>
      <w:numFmt w:val="decimal"/>
      <w:lvlText w:val="%1)"/>
      <w:lvlJc w:val="left"/>
      <w:rPr>
        <w:rFonts w:eastAsia="Times New Roman"/>
        <w:w w:val="106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5947986"/>
    <w:multiLevelType w:val="multilevel"/>
    <w:tmpl w:val="DCC89352"/>
    <w:styleLink w:val="WWNum12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98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17386B6B"/>
    <w:multiLevelType w:val="multilevel"/>
    <w:tmpl w:val="86DC24BE"/>
    <w:styleLink w:val="WWNum13"/>
    <w:lvl w:ilvl="0">
      <w:numFmt w:val="bullet"/>
      <w:lvlText w:val="-"/>
      <w:lvlJc w:val="left"/>
      <w:rPr>
        <w:rFonts w:eastAsia="Times New Roman"/>
        <w:w w:val="94"/>
        <w:sz w:val="26"/>
        <w:szCs w:val="26"/>
      </w:rPr>
    </w:lvl>
    <w:lvl w:ilvl="1">
      <w:numFmt w:val="bullet"/>
      <w:lvlText w:val="-"/>
      <w:lvlJc w:val="left"/>
      <w:rPr>
        <w:rFonts w:eastAsia="Times New Roman"/>
        <w:w w:val="9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1AE62F62"/>
    <w:multiLevelType w:val="multilevel"/>
    <w:tmpl w:val="172E8C8C"/>
    <w:styleLink w:val="WWNum17"/>
    <w:lvl w:ilvl="0">
      <w:start w:val="7"/>
      <w:numFmt w:val="decimal"/>
      <w:lvlText w:val="%1"/>
      <w:lvlJc w:val="left"/>
      <w:rPr>
        <w:rFonts w:eastAsia="Times New Roman"/>
        <w:w w:val="101"/>
        <w:sz w:val="26"/>
        <w:szCs w:val="26"/>
      </w:rPr>
    </w:lvl>
    <w:lvl w:ilvl="1">
      <w:start w:val="1"/>
      <w:numFmt w:val="decimal"/>
      <w:lvlText w:val="%1.%2"/>
      <w:lvlJc w:val="left"/>
      <w:rPr>
        <w:rFonts w:eastAsia="Times New Roman"/>
        <w:w w:val="101"/>
        <w:sz w:val="26"/>
        <w:szCs w:val="26"/>
      </w:rPr>
    </w:lvl>
    <w:lvl w:ilvl="2">
      <w:start w:val="1"/>
      <w:numFmt w:val="decimal"/>
      <w:lvlText w:val="%1.%2.%3"/>
      <w:lvlJc w:val="left"/>
      <w:rPr>
        <w:rFonts w:eastAsia="Times New Roman"/>
        <w:w w:val="101"/>
        <w:sz w:val="26"/>
        <w:szCs w:val="26"/>
      </w:rPr>
    </w:lvl>
    <w:lvl w:ilvl="3">
      <w:start w:val="1"/>
      <w:numFmt w:val="decimal"/>
      <w:lvlText w:val="%1.%2.%3.%4"/>
      <w:lvlJc w:val="left"/>
      <w:rPr>
        <w:rFonts w:eastAsia="Times New Roman"/>
        <w:w w:val="101"/>
        <w:sz w:val="26"/>
        <w:szCs w:val="26"/>
      </w:rPr>
    </w:lvl>
    <w:lvl w:ilvl="4">
      <w:start w:val="1"/>
      <w:numFmt w:val="decimal"/>
      <w:lvlText w:val="%1.%2.%3.%4.%5"/>
      <w:lvlJc w:val="left"/>
      <w:rPr>
        <w:rFonts w:eastAsia="Times New Roman"/>
        <w:w w:val="101"/>
        <w:sz w:val="26"/>
        <w:szCs w:val="26"/>
      </w:rPr>
    </w:lvl>
    <w:lvl w:ilvl="5">
      <w:start w:val="1"/>
      <w:numFmt w:val="decimal"/>
      <w:lvlText w:val="%1.%2.%3.%4.%5.%6"/>
      <w:lvlJc w:val="left"/>
      <w:rPr>
        <w:rFonts w:eastAsia="Times New Roman"/>
        <w:w w:val="101"/>
        <w:sz w:val="26"/>
        <w:szCs w:val="26"/>
      </w:rPr>
    </w:lvl>
    <w:lvl w:ilvl="6">
      <w:start w:val="1"/>
      <w:numFmt w:val="decimal"/>
      <w:lvlText w:val="%1.%2.%3.%4.%5.%6.%7"/>
      <w:lvlJc w:val="left"/>
      <w:rPr>
        <w:rFonts w:eastAsia="Times New Roman"/>
        <w:w w:val="101"/>
        <w:sz w:val="26"/>
        <w:szCs w:val="26"/>
      </w:rPr>
    </w:lvl>
    <w:lvl w:ilvl="7">
      <w:start w:val="1"/>
      <w:numFmt w:val="decimal"/>
      <w:lvlText w:val="%1.%2.%3.%4.%5.%6.%7.%8"/>
      <w:lvlJc w:val="left"/>
      <w:rPr>
        <w:rFonts w:eastAsia="Times New Roman"/>
        <w:w w:val="101"/>
        <w:sz w:val="26"/>
        <w:szCs w:val="26"/>
      </w:rPr>
    </w:lvl>
    <w:lvl w:ilvl="8">
      <w:start w:val="1"/>
      <w:numFmt w:val="decimal"/>
      <w:lvlText w:val="%1.%2.%3.%4.%5.%6.%7.%8.%9"/>
      <w:lvlJc w:val="left"/>
      <w:rPr>
        <w:rFonts w:eastAsia="Times New Roman"/>
        <w:w w:val="101"/>
        <w:sz w:val="26"/>
        <w:szCs w:val="26"/>
      </w:rPr>
    </w:lvl>
  </w:abstractNum>
  <w:abstractNum w:abstractNumId="10" w15:restartNumberingAfterBreak="0">
    <w:nsid w:val="1D7417DD"/>
    <w:multiLevelType w:val="multilevel"/>
    <w:tmpl w:val="541291C0"/>
    <w:styleLink w:val="WWNum8"/>
    <w:lvl w:ilvl="0">
      <w:start w:val="9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102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1E486558"/>
    <w:multiLevelType w:val="multilevel"/>
    <w:tmpl w:val="66CE7832"/>
    <w:styleLink w:val="WWNum24"/>
    <w:lvl w:ilvl="0">
      <w:start w:val="6"/>
      <w:numFmt w:val="decimal"/>
      <w:lvlText w:val="%1"/>
      <w:lvlJc w:val="left"/>
    </w:lvl>
    <w:lvl w:ilvl="1">
      <w:start w:val="6"/>
      <w:numFmt w:val="decimal"/>
      <w:lvlText w:val="%1.%2."/>
      <w:lvlJc w:val="left"/>
      <w:rPr>
        <w:rFonts w:eastAsia="Times New Roman"/>
        <w:w w:val="106"/>
        <w:sz w:val="26"/>
        <w:szCs w:val="26"/>
      </w:rPr>
    </w:lvl>
    <w:lvl w:ilvl="2">
      <w:numFmt w:val="bullet"/>
      <w:lvlText w:val="-"/>
      <w:lvlJc w:val="left"/>
      <w:rPr>
        <w:rFonts w:eastAsia="Times New Roman"/>
        <w:w w:val="117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1F471DAF"/>
    <w:multiLevelType w:val="multilevel"/>
    <w:tmpl w:val="F42AAE96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eastAsia="Times New Roman" w:hAnsi="Courier New" w:cs="Courier New"/>
        <w:spacing w:val="8"/>
        <w:w w:val="104"/>
        <w:sz w:val="26"/>
        <w:szCs w:val="2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Courier New"/>
        <w:spacing w:val="8"/>
        <w:w w:val="104"/>
        <w:sz w:val="26"/>
        <w:szCs w:val="26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Courier New"/>
        <w:spacing w:val="8"/>
        <w:w w:val="104"/>
        <w:sz w:val="26"/>
        <w:szCs w:val="26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3604F4F"/>
    <w:multiLevelType w:val="multilevel"/>
    <w:tmpl w:val="C414E4B8"/>
    <w:styleLink w:val="WWNum37"/>
    <w:lvl w:ilvl="0">
      <w:start w:val="1"/>
      <w:numFmt w:val="decimal"/>
      <w:lvlText w:val="%1)"/>
      <w:lvlJc w:val="left"/>
      <w:rPr>
        <w:rFonts w:eastAsia="Times New Roman"/>
        <w:w w:val="98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241616FD"/>
    <w:multiLevelType w:val="multilevel"/>
    <w:tmpl w:val="5CD24B4C"/>
    <w:styleLink w:val="WWNum2"/>
    <w:lvl w:ilvl="0">
      <w:start w:val="5"/>
      <w:numFmt w:val="decimal"/>
      <w:lvlText w:val="%1"/>
      <w:lvlJc w:val="left"/>
    </w:lvl>
    <w:lvl w:ilvl="1">
      <w:start w:val="6"/>
      <w:numFmt w:val="decimal"/>
      <w:lvlText w:val="%1.%2."/>
      <w:lvlJc w:val="left"/>
      <w:rPr>
        <w:rFonts w:eastAsia="Times New Roman"/>
        <w:w w:val="108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28FF6B7D"/>
    <w:multiLevelType w:val="multilevel"/>
    <w:tmpl w:val="BBCC2EB8"/>
    <w:styleLink w:val="WWNum19"/>
    <w:lvl w:ilvl="0">
      <w:start w:val="2"/>
      <w:numFmt w:val="decimal"/>
      <w:lvlText w:val="%1)"/>
      <w:lvlJc w:val="left"/>
      <w:rPr>
        <w:rFonts w:eastAsia="Times New Roman"/>
        <w:w w:val="102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337A7EBB"/>
    <w:multiLevelType w:val="multilevel"/>
    <w:tmpl w:val="40FA443A"/>
    <w:styleLink w:val="WWNum35"/>
    <w:lvl w:ilvl="0">
      <w:start w:val="1"/>
      <w:numFmt w:val="decimal"/>
      <w:lvlText w:val="%1)"/>
      <w:lvlJc w:val="left"/>
      <w:rPr>
        <w:rFonts w:eastAsia="Times New Roman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393C034A"/>
    <w:multiLevelType w:val="multilevel"/>
    <w:tmpl w:val="9E70E088"/>
    <w:styleLink w:val="WWNum34"/>
    <w:lvl w:ilvl="0">
      <w:start w:val="2"/>
      <w:numFmt w:val="decimal"/>
      <w:lvlText w:val="%1)"/>
      <w:lvlJc w:val="left"/>
      <w:rPr>
        <w:rFonts w:eastAsia="Times New Roman"/>
        <w:w w:val="102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3F141547"/>
    <w:multiLevelType w:val="multilevel"/>
    <w:tmpl w:val="D182214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EB24FD1"/>
    <w:multiLevelType w:val="multilevel"/>
    <w:tmpl w:val="8B3C03B6"/>
    <w:styleLink w:val="WWNum4"/>
    <w:lvl w:ilvl="0">
      <w:start w:val="2"/>
      <w:numFmt w:val="decimal"/>
      <w:lvlText w:val="%1)"/>
      <w:lvlJc w:val="left"/>
      <w:rPr>
        <w:rFonts w:eastAsia="Times New Roman"/>
        <w:w w:val="11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55A97D81"/>
    <w:multiLevelType w:val="multilevel"/>
    <w:tmpl w:val="120228B6"/>
    <w:styleLink w:val="WWNum11"/>
    <w:lvl w:ilvl="0">
      <w:start w:val="2"/>
      <w:numFmt w:val="decimal"/>
      <w:lvlText w:val="%1)"/>
      <w:lvlJc w:val="left"/>
      <w:rPr>
        <w:rFonts w:eastAsia="Times New Roman"/>
        <w:w w:val="10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575B7EF1"/>
    <w:multiLevelType w:val="multilevel"/>
    <w:tmpl w:val="54F2245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59376D7B"/>
    <w:multiLevelType w:val="multilevel"/>
    <w:tmpl w:val="D1649BF4"/>
    <w:styleLink w:val="WWNum20"/>
    <w:lvl w:ilvl="0">
      <w:start w:val="1"/>
      <w:numFmt w:val="decimal"/>
      <w:lvlText w:val="%1)"/>
      <w:lvlJc w:val="left"/>
      <w:rPr>
        <w:rFonts w:eastAsia="Times New Roman"/>
        <w:w w:val="10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597055D4"/>
    <w:multiLevelType w:val="multilevel"/>
    <w:tmpl w:val="FFA856D6"/>
    <w:styleLink w:val="WWNum31"/>
    <w:lvl w:ilvl="0">
      <w:start w:val="6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98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5A2639CA"/>
    <w:multiLevelType w:val="multilevel"/>
    <w:tmpl w:val="86668094"/>
    <w:styleLink w:val="WWNum32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100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A2B620C"/>
    <w:multiLevelType w:val="multilevel"/>
    <w:tmpl w:val="6B7608A6"/>
    <w:styleLink w:val="WWNum1"/>
    <w:lvl w:ilvl="0">
      <w:start w:val="3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102"/>
        <w:sz w:val="26"/>
        <w:szCs w:val="26"/>
      </w:rPr>
    </w:lvl>
    <w:lvl w:ilvl="2">
      <w:start w:val="1"/>
      <w:numFmt w:val="decimal"/>
      <w:lvlText w:val="%1.%2.%3."/>
      <w:lvlJc w:val="left"/>
      <w:rPr>
        <w:rFonts w:eastAsia="Times New Roman"/>
        <w:spacing w:val="3"/>
        <w:w w:val="103"/>
        <w:sz w:val="25"/>
        <w:szCs w:val="25"/>
      </w:rPr>
    </w:lvl>
    <w:lvl w:ilvl="3">
      <w:start w:val="1"/>
      <w:numFmt w:val="decimal"/>
      <w:lvlText w:val="%1.%2.%3.%4."/>
      <w:lvlJc w:val="left"/>
      <w:rPr>
        <w:rFonts w:eastAsia="Times New Roman"/>
        <w:w w:val="100"/>
        <w:sz w:val="26"/>
        <w:szCs w:val="2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5A9C570E"/>
    <w:multiLevelType w:val="multilevel"/>
    <w:tmpl w:val="E5C0A964"/>
    <w:styleLink w:val="WWNum27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8"/>
      <w:numFmt w:val="decimal"/>
      <w:lvlText w:val="%1.%2.%3"/>
      <w:lvlJc w:val="left"/>
    </w:lvl>
    <w:lvl w:ilvl="3">
      <w:start w:val="9"/>
      <w:numFmt w:val="decimal"/>
      <w:lvlText w:val="%1.%2.%3.%4"/>
      <w:lvlJc w:val="left"/>
      <w:rPr>
        <w:rFonts w:eastAsia="Times New Roman"/>
        <w:w w:val="105"/>
        <w:sz w:val="25"/>
        <w:szCs w:val="25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5BFB0440"/>
    <w:multiLevelType w:val="multilevel"/>
    <w:tmpl w:val="7D72F26C"/>
    <w:styleLink w:val="WWNum5"/>
    <w:lvl w:ilvl="0">
      <w:start w:val="8"/>
      <w:numFmt w:val="decimal"/>
      <w:lvlText w:val="%1"/>
      <w:lvlJc w:val="left"/>
    </w:lvl>
    <w:lvl w:ilvl="1">
      <w:start w:val="22"/>
      <w:numFmt w:val="decimal"/>
      <w:lvlText w:val="%1.%2."/>
      <w:lvlJc w:val="left"/>
      <w:rPr>
        <w:rFonts w:eastAsia="Times New Roman"/>
        <w:w w:val="102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617D4E44"/>
    <w:multiLevelType w:val="multilevel"/>
    <w:tmpl w:val="812015D4"/>
    <w:styleLink w:val="WWNum10"/>
    <w:lvl w:ilvl="0">
      <w:start w:val="1"/>
      <w:numFmt w:val="decimal"/>
      <w:lvlText w:val="%1)"/>
      <w:lvlJc w:val="left"/>
      <w:rPr>
        <w:rFonts w:eastAsia="Times New Roman"/>
        <w:w w:val="11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64CB1263"/>
    <w:multiLevelType w:val="multilevel"/>
    <w:tmpl w:val="276482E0"/>
    <w:styleLink w:val="WWNum16"/>
    <w:lvl w:ilvl="0">
      <w:start w:val="1"/>
      <w:numFmt w:val="decimal"/>
      <w:lvlText w:val="%1)"/>
      <w:lvlJc w:val="left"/>
      <w:rPr>
        <w:rFonts w:eastAsia="Times New Roman"/>
        <w:w w:val="105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6C9D7EA6"/>
    <w:multiLevelType w:val="multilevel"/>
    <w:tmpl w:val="FBF8148E"/>
    <w:styleLink w:val="WWNum6"/>
    <w:lvl w:ilvl="0">
      <w:start w:val="3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9"/>
      <w:numFmt w:val="decimal"/>
      <w:lvlText w:val="%1.%2.%3."/>
      <w:lvlJc w:val="left"/>
      <w:rPr>
        <w:rFonts w:eastAsia="Times New Roman"/>
        <w:w w:val="100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70012D81"/>
    <w:multiLevelType w:val="multilevel"/>
    <w:tmpl w:val="70D62272"/>
    <w:styleLink w:val="WWNum36"/>
    <w:lvl w:ilvl="0">
      <w:start w:val="7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spacing w:val="8"/>
        <w:w w:val="97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12746E5"/>
    <w:multiLevelType w:val="multilevel"/>
    <w:tmpl w:val="07FED54E"/>
    <w:styleLink w:val="WWNum9"/>
    <w:lvl w:ilvl="0">
      <w:start w:val="1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104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73887135"/>
    <w:multiLevelType w:val="multilevel"/>
    <w:tmpl w:val="8B000CBC"/>
    <w:styleLink w:val="WWNum39"/>
    <w:lvl w:ilvl="0">
      <w:start w:val="4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100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7585487C"/>
    <w:multiLevelType w:val="multilevel"/>
    <w:tmpl w:val="1A6A99A8"/>
    <w:styleLink w:val="WWNum23"/>
    <w:lvl w:ilvl="0">
      <w:start w:val="1"/>
      <w:numFmt w:val="decimal"/>
      <w:lvlText w:val="%1)"/>
      <w:lvlJc w:val="left"/>
      <w:rPr>
        <w:rFonts w:eastAsia="Times New Roman"/>
        <w:w w:val="98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78FA67A6"/>
    <w:multiLevelType w:val="multilevel"/>
    <w:tmpl w:val="51186D42"/>
    <w:styleLink w:val="WWNum28"/>
    <w:lvl w:ilvl="0">
      <w:start w:val="1"/>
      <w:numFmt w:val="decimal"/>
      <w:lvlText w:val="%1)"/>
      <w:lvlJc w:val="left"/>
      <w:rPr>
        <w:rFonts w:eastAsia="Times New Roman"/>
        <w:w w:val="106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7B4D0AFB"/>
    <w:multiLevelType w:val="multilevel"/>
    <w:tmpl w:val="C5A6F9BC"/>
    <w:styleLink w:val="WWNum7"/>
    <w:lvl w:ilvl="0">
      <w:start w:val="8"/>
      <w:numFmt w:val="decimal"/>
      <w:lvlText w:val="%1"/>
      <w:lvlJc w:val="left"/>
    </w:lvl>
    <w:lvl w:ilvl="1">
      <w:start w:val="9"/>
      <w:numFmt w:val="decimal"/>
      <w:lvlText w:val="%1.%2."/>
      <w:lvlJc w:val="left"/>
      <w:rPr>
        <w:rFonts w:eastAsia="Times New Roman"/>
        <w:w w:val="106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7D520CBF"/>
    <w:multiLevelType w:val="multilevel"/>
    <w:tmpl w:val="7388B284"/>
    <w:styleLink w:val="WWNum38"/>
    <w:lvl w:ilvl="0">
      <w:start w:val="1"/>
      <w:numFmt w:val="decimal"/>
      <w:lvlText w:val="%1)"/>
      <w:lvlJc w:val="left"/>
      <w:rPr>
        <w:rFonts w:eastAsia="Times New Roman"/>
        <w:w w:val="100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DA61D2F"/>
    <w:multiLevelType w:val="multilevel"/>
    <w:tmpl w:val="B702645C"/>
    <w:styleLink w:val="WWNum26"/>
    <w:lvl w:ilvl="0">
      <w:start w:val="5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w w:val="106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19"/>
  </w:num>
  <w:num w:numId="5">
    <w:abstractNumId w:val="27"/>
  </w:num>
  <w:num w:numId="6">
    <w:abstractNumId w:val="30"/>
  </w:num>
  <w:num w:numId="7">
    <w:abstractNumId w:val="36"/>
  </w:num>
  <w:num w:numId="8">
    <w:abstractNumId w:val="10"/>
  </w:num>
  <w:num w:numId="9">
    <w:abstractNumId w:val="32"/>
  </w:num>
  <w:num w:numId="10">
    <w:abstractNumId w:val="28"/>
  </w:num>
  <w:num w:numId="11">
    <w:abstractNumId w:val="20"/>
  </w:num>
  <w:num w:numId="12">
    <w:abstractNumId w:val="7"/>
  </w:num>
  <w:num w:numId="13">
    <w:abstractNumId w:val="8"/>
  </w:num>
  <w:num w:numId="14">
    <w:abstractNumId w:val="4"/>
  </w:num>
  <w:num w:numId="15">
    <w:abstractNumId w:val="3"/>
  </w:num>
  <w:num w:numId="16">
    <w:abstractNumId w:val="29"/>
  </w:num>
  <w:num w:numId="17">
    <w:abstractNumId w:val="9"/>
  </w:num>
  <w:num w:numId="18">
    <w:abstractNumId w:val="12"/>
  </w:num>
  <w:num w:numId="19">
    <w:abstractNumId w:val="15"/>
  </w:num>
  <w:num w:numId="20">
    <w:abstractNumId w:val="22"/>
  </w:num>
  <w:num w:numId="21">
    <w:abstractNumId w:val="18"/>
  </w:num>
  <w:num w:numId="22">
    <w:abstractNumId w:val="5"/>
  </w:num>
  <w:num w:numId="23">
    <w:abstractNumId w:val="34"/>
  </w:num>
  <w:num w:numId="24">
    <w:abstractNumId w:val="11"/>
  </w:num>
  <w:num w:numId="25">
    <w:abstractNumId w:val="21"/>
  </w:num>
  <w:num w:numId="26">
    <w:abstractNumId w:val="38"/>
  </w:num>
  <w:num w:numId="27">
    <w:abstractNumId w:val="26"/>
  </w:num>
  <w:num w:numId="28">
    <w:abstractNumId w:val="35"/>
  </w:num>
  <w:num w:numId="29">
    <w:abstractNumId w:val="0"/>
  </w:num>
  <w:num w:numId="30">
    <w:abstractNumId w:val="1"/>
  </w:num>
  <w:num w:numId="31">
    <w:abstractNumId w:val="23"/>
  </w:num>
  <w:num w:numId="32">
    <w:abstractNumId w:val="24"/>
  </w:num>
  <w:num w:numId="33">
    <w:abstractNumId w:val="6"/>
  </w:num>
  <w:num w:numId="34">
    <w:abstractNumId w:val="17"/>
  </w:num>
  <w:num w:numId="35">
    <w:abstractNumId w:val="16"/>
  </w:num>
  <w:num w:numId="3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eastAsia="Times New Roman" w:hAnsi="Times New Roman" w:cs="Times New Roman" w:hint="default"/>
          <w:spacing w:val="8"/>
          <w:w w:val="97"/>
          <w:sz w:val="26"/>
          <w:szCs w:val="26"/>
        </w:rPr>
      </w:lvl>
    </w:lvlOverride>
  </w:num>
  <w:num w:numId="37">
    <w:abstractNumId w:val="13"/>
  </w:num>
  <w:num w:numId="38">
    <w:abstractNumId w:val="37"/>
  </w:num>
  <w:num w:numId="39">
    <w:abstractNumId w:val="33"/>
  </w:num>
  <w:num w:numId="40">
    <w:abstractNumId w:val="1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62"/>
    <w:rsid w:val="00006B97"/>
    <w:rsid w:val="00047CC3"/>
    <w:rsid w:val="000C42E5"/>
    <w:rsid w:val="0013576A"/>
    <w:rsid w:val="00193C44"/>
    <w:rsid w:val="001A16BB"/>
    <w:rsid w:val="001B2153"/>
    <w:rsid w:val="00246EED"/>
    <w:rsid w:val="002B7F8A"/>
    <w:rsid w:val="002F5A3C"/>
    <w:rsid w:val="0031311C"/>
    <w:rsid w:val="00385E34"/>
    <w:rsid w:val="003B5D77"/>
    <w:rsid w:val="003E71F7"/>
    <w:rsid w:val="004172F8"/>
    <w:rsid w:val="00492E1C"/>
    <w:rsid w:val="004B5906"/>
    <w:rsid w:val="004C012F"/>
    <w:rsid w:val="005775A3"/>
    <w:rsid w:val="005810BC"/>
    <w:rsid w:val="00686ACA"/>
    <w:rsid w:val="00734F39"/>
    <w:rsid w:val="00737663"/>
    <w:rsid w:val="007D4F06"/>
    <w:rsid w:val="00844FBC"/>
    <w:rsid w:val="008A3C5B"/>
    <w:rsid w:val="008A71DC"/>
    <w:rsid w:val="009E5935"/>
    <w:rsid w:val="00A20EC4"/>
    <w:rsid w:val="00A30257"/>
    <w:rsid w:val="00A76417"/>
    <w:rsid w:val="00B10682"/>
    <w:rsid w:val="00B74E6B"/>
    <w:rsid w:val="00BD715E"/>
    <w:rsid w:val="00CC01FC"/>
    <w:rsid w:val="00D035AB"/>
    <w:rsid w:val="00E52A2C"/>
    <w:rsid w:val="00EB4262"/>
    <w:rsid w:val="00F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00C99"/>
  <w15:docId w15:val="{CC7DAFA2-DAB2-4623-BB25-83594C5A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C44"/>
  </w:style>
  <w:style w:type="paragraph" w:styleId="1">
    <w:name w:val="heading 1"/>
    <w:basedOn w:val="a"/>
    <w:next w:val="a"/>
    <w:link w:val="11"/>
    <w:uiPriority w:val="9"/>
    <w:qFormat/>
    <w:rsid w:val="008A3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4262"/>
    <w:pPr>
      <w:widowControl/>
    </w:pPr>
  </w:style>
  <w:style w:type="paragraph" w:styleId="a3">
    <w:name w:val="Title"/>
    <w:basedOn w:val="Standard"/>
    <w:next w:val="Textbody"/>
    <w:rsid w:val="00EB42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B4262"/>
    <w:pPr>
      <w:ind w:left="140" w:firstLine="576"/>
    </w:pPr>
    <w:rPr>
      <w:rFonts w:ascii="Times New Roman" w:eastAsia="Times New Roman" w:hAnsi="Times New Roman"/>
      <w:sz w:val="26"/>
      <w:szCs w:val="26"/>
    </w:rPr>
  </w:style>
  <w:style w:type="paragraph" w:styleId="a4">
    <w:name w:val="List"/>
    <w:basedOn w:val="Textbody"/>
    <w:rsid w:val="00EB4262"/>
  </w:style>
  <w:style w:type="paragraph" w:customStyle="1" w:styleId="10">
    <w:name w:val="Название объекта1"/>
    <w:basedOn w:val="Standard"/>
    <w:rsid w:val="00EB42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EB4262"/>
    <w:pPr>
      <w:suppressLineNumbers/>
    </w:pPr>
  </w:style>
  <w:style w:type="paragraph" w:customStyle="1" w:styleId="110">
    <w:name w:val="Заголовок 11"/>
    <w:basedOn w:val="Standard"/>
    <w:next w:val="Textbody"/>
    <w:rsid w:val="00EB4262"/>
    <w:pPr>
      <w:keepNext/>
      <w:spacing w:before="35"/>
      <w:ind w:left="163"/>
      <w:outlineLvl w:val="1"/>
    </w:pPr>
    <w:rPr>
      <w:rFonts w:ascii="Times New Roman" w:eastAsia="Times New Roman" w:hAnsi="Times New Roman" w:cs="Times New Roman"/>
      <w:b/>
      <w:bCs/>
      <w:color w:val="365F91"/>
      <w:sz w:val="27"/>
      <w:szCs w:val="27"/>
    </w:rPr>
  </w:style>
  <w:style w:type="paragraph" w:customStyle="1" w:styleId="21">
    <w:name w:val="Заголовок 21"/>
    <w:basedOn w:val="Standard"/>
    <w:next w:val="Textbody"/>
    <w:rsid w:val="00EB4262"/>
    <w:pPr>
      <w:keepNext/>
      <w:spacing w:before="200"/>
    </w:pPr>
    <w:rPr>
      <w:rFonts w:ascii="Cambria" w:hAnsi="Cambria" w:cs="F"/>
      <w:b/>
      <w:bCs/>
      <w:color w:val="4F81BD"/>
      <w:sz w:val="26"/>
      <w:szCs w:val="26"/>
    </w:rPr>
  </w:style>
  <w:style w:type="paragraph" w:styleId="a5">
    <w:name w:val="Subtitle"/>
    <w:basedOn w:val="a3"/>
    <w:next w:val="Textbody"/>
    <w:rsid w:val="00EB4262"/>
    <w:pPr>
      <w:jc w:val="center"/>
    </w:pPr>
    <w:rPr>
      <w:i/>
      <w:iCs/>
    </w:rPr>
  </w:style>
  <w:style w:type="paragraph" w:customStyle="1" w:styleId="Contents1">
    <w:name w:val="Contents 1"/>
    <w:basedOn w:val="Standard"/>
    <w:rsid w:val="00EB4262"/>
    <w:pPr>
      <w:tabs>
        <w:tab w:val="right" w:leader="dot" w:pos="9862"/>
      </w:tabs>
      <w:spacing w:before="268" w:after="100"/>
      <w:ind w:left="112" w:hanging="230"/>
    </w:pPr>
    <w:rPr>
      <w:rFonts w:ascii="Times New Roman" w:eastAsia="Times New Roman" w:hAnsi="Times New Roman"/>
      <w:sz w:val="23"/>
      <w:szCs w:val="23"/>
    </w:rPr>
  </w:style>
  <w:style w:type="paragraph" w:customStyle="1" w:styleId="Contents2">
    <w:name w:val="Contents 2"/>
    <w:basedOn w:val="Standard"/>
    <w:rsid w:val="00EB4262"/>
    <w:pPr>
      <w:tabs>
        <w:tab w:val="right" w:leader="dot" w:pos="9716"/>
      </w:tabs>
      <w:spacing w:before="275" w:after="100"/>
      <w:ind w:left="220"/>
    </w:pPr>
    <w:rPr>
      <w:rFonts w:ascii="Times New Roman" w:eastAsia="Times New Roman" w:hAnsi="Times New Roman"/>
      <w:sz w:val="23"/>
      <w:szCs w:val="23"/>
    </w:rPr>
  </w:style>
  <w:style w:type="paragraph" w:styleId="a6">
    <w:name w:val="List Paragraph"/>
    <w:basedOn w:val="Standard"/>
    <w:rsid w:val="00EB4262"/>
  </w:style>
  <w:style w:type="paragraph" w:customStyle="1" w:styleId="TableParagraph">
    <w:name w:val="Table Paragraph"/>
    <w:basedOn w:val="Standard"/>
    <w:rsid w:val="00EB4262"/>
  </w:style>
  <w:style w:type="paragraph" w:customStyle="1" w:styleId="12">
    <w:name w:val="Нижний колонтитул1"/>
    <w:basedOn w:val="Standard"/>
    <w:rsid w:val="00EB4262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B4262"/>
  </w:style>
  <w:style w:type="paragraph" w:styleId="a7">
    <w:name w:val="No Spacing"/>
    <w:rsid w:val="00EB4262"/>
  </w:style>
  <w:style w:type="paragraph" w:customStyle="1" w:styleId="ContentsHeading">
    <w:name w:val="Contents Heading"/>
    <w:basedOn w:val="110"/>
    <w:rsid w:val="00EB4262"/>
    <w:pPr>
      <w:suppressLineNumbers/>
      <w:spacing w:line="276" w:lineRule="auto"/>
    </w:pPr>
    <w:rPr>
      <w:rFonts w:ascii="Cambria" w:hAnsi="Cambria" w:cs="F"/>
      <w:sz w:val="32"/>
      <w:szCs w:val="32"/>
      <w:lang w:val="ru-RU"/>
    </w:rPr>
  </w:style>
  <w:style w:type="paragraph" w:styleId="a8">
    <w:name w:val="Balloon Text"/>
    <w:basedOn w:val="Standard"/>
    <w:rsid w:val="00EB4262"/>
  </w:style>
  <w:style w:type="paragraph" w:customStyle="1" w:styleId="13">
    <w:name w:val="Верхний колонтитул1"/>
    <w:basedOn w:val="Standard"/>
    <w:rsid w:val="00EB4262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EB4262"/>
    <w:rPr>
      <w:rFonts w:eastAsia="Times New Roman"/>
      <w:w w:val="102"/>
      <w:sz w:val="26"/>
      <w:szCs w:val="26"/>
    </w:rPr>
  </w:style>
  <w:style w:type="character" w:customStyle="1" w:styleId="ListLabel2">
    <w:name w:val="ListLabel 2"/>
    <w:rsid w:val="00EB4262"/>
    <w:rPr>
      <w:rFonts w:eastAsia="Times New Roman"/>
      <w:spacing w:val="3"/>
      <w:w w:val="103"/>
      <w:sz w:val="25"/>
      <w:szCs w:val="25"/>
    </w:rPr>
  </w:style>
  <w:style w:type="character" w:customStyle="1" w:styleId="ListLabel3">
    <w:name w:val="ListLabel 3"/>
    <w:rsid w:val="00EB4262"/>
    <w:rPr>
      <w:rFonts w:eastAsia="Times New Roman"/>
      <w:w w:val="100"/>
      <w:sz w:val="26"/>
      <w:szCs w:val="26"/>
    </w:rPr>
  </w:style>
  <w:style w:type="character" w:customStyle="1" w:styleId="ListLabel4">
    <w:name w:val="ListLabel 4"/>
    <w:rsid w:val="00EB4262"/>
    <w:rPr>
      <w:rFonts w:eastAsia="Times New Roman"/>
      <w:w w:val="108"/>
      <w:sz w:val="25"/>
      <w:szCs w:val="25"/>
    </w:rPr>
  </w:style>
  <w:style w:type="character" w:customStyle="1" w:styleId="ListLabel5">
    <w:name w:val="ListLabel 5"/>
    <w:rsid w:val="00EB4262"/>
    <w:rPr>
      <w:rFonts w:eastAsia="Times New Roman"/>
      <w:w w:val="105"/>
      <w:sz w:val="24"/>
      <w:szCs w:val="24"/>
    </w:rPr>
  </w:style>
  <w:style w:type="character" w:customStyle="1" w:styleId="ListLabel6">
    <w:name w:val="ListLabel 6"/>
    <w:rsid w:val="00EB4262"/>
    <w:rPr>
      <w:rFonts w:eastAsia="Times New Roman"/>
      <w:w w:val="117"/>
      <w:sz w:val="24"/>
      <w:szCs w:val="24"/>
    </w:rPr>
  </w:style>
  <w:style w:type="character" w:customStyle="1" w:styleId="ListLabel7">
    <w:name w:val="ListLabel 7"/>
    <w:rsid w:val="00EB4262"/>
    <w:rPr>
      <w:rFonts w:eastAsia="Times New Roman"/>
      <w:w w:val="106"/>
      <w:sz w:val="26"/>
      <w:szCs w:val="26"/>
    </w:rPr>
  </w:style>
  <w:style w:type="character" w:customStyle="1" w:styleId="ListLabel8">
    <w:name w:val="ListLabel 8"/>
    <w:rsid w:val="00EB4262"/>
    <w:rPr>
      <w:rFonts w:eastAsia="Times New Roman"/>
      <w:w w:val="102"/>
      <w:sz w:val="26"/>
      <w:szCs w:val="26"/>
    </w:rPr>
  </w:style>
  <w:style w:type="character" w:customStyle="1" w:styleId="ListLabel9">
    <w:name w:val="ListLabel 9"/>
    <w:rsid w:val="00EB4262"/>
    <w:rPr>
      <w:rFonts w:eastAsia="Times New Roman"/>
      <w:w w:val="104"/>
      <w:sz w:val="26"/>
      <w:szCs w:val="26"/>
    </w:rPr>
  </w:style>
  <w:style w:type="character" w:customStyle="1" w:styleId="ListLabel10">
    <w:name w:val="ListLabel 10"/>
    <w:rsid w:val="00EB4262"/>
    <w:rPr>
      <w:rFonts w:eastAsia="Times New Roman"/>
      <w:w w:val="113"/>
      <w:sz w:val="24"/>
      <w:szCs w:val="24"/>
    </w:rPr>
  </w:style>
  <w:style w:type="character" w:customStyle="1" w:styleId="ListLabel11">
    <w:name w:val="ListLabel 11"/>
    <w:rsid w:val="00EB4262"/>
    <w:rPr>
      <w:rFonts w:eastAsia="Times New Roman"/>
      <w:w w:val="98"/>
      <w:sz w:val="26"/>
      <w:szCs w:val="26"/>
    </w:rPr>
  </w:style>
  <w:style w:type="character" w:customStyle="1" w:styleId="ListLabel12">
    <w:name w:val="ListLabel 12"/>
    <w:rsid w:val="00EB4262"/>
    <w:rPr>
      <w:rFonts w:eastAsia="Times New Roman"/>
      <w:w w:val="94"/>
      <w:sz w:val="26"/>
      <w:szCs w:val="26"/>
    </w:rPr>
  </w:style>
  <w:style w:type="character" w:customStyle="1" w:styleId="ListLabel13">
    <w:name w:val="ListLabel 13"/>
    <w:rsid w:val="00EB4262"/>
    <w:rPr>
      <w:rFonts w:eastAsia="Times New Roman"/>
      <w:w w:val="97"/>
      <w:sz w:val="24"/>
      <w:szCs w:val="24"/>
    </w:rPr>
  </w:style>
  <w:style w:type="character" w:customStyle="1" w:styleId="ListLabel14">
    <w:name w:val="ListLabel 14"/>
    <w:rsid w:val="00EB4262"/>
    <w:rPr>
      <w:rFonts w:eastAsia="Times New Roman"/>
      <w:w w:val="100"/>
      <w:sz w:val="26"/>
      <w:szCs w:val="26"/>
    </w:rPr>
  </w:style>
  <w:style w:type="character" w:customStyle="1" w:styleId="ListLabel15">
    <w:name w:val="ListLabel 15"/>
    <w:rsid w:val="00EB4262"/>
    <w:rPr>
      <w:rFonts w:eastAsia="Times New Roman"/>
      <w:w w:val="105"/>
      <w:sz w:val="26"/>
      <w:szCs w:val="26"/>
    </w:rPr>
  </w:style>
  <w:style w:type="character" w:customStyle="1" w:styleId="ListLabel16">
    <w:name w:val="ListLabel 16"/>
    <w:rsid w:val="00EB4262"/>
    <w:rPr>
      <w:rFonts w:eastAsia="Times New Roman"/>
      <w:w w:val="101"/>
      <w:sz w:val="26"/>
      <w:szCs w:val="26"/>
    </w:rPr>
  </w:style>
  <w:style w:type="character" w:customStyle="1" w:styleId="ListLabel17">
    <w:name w:val="ListLabel 17"/>
    <w:rsid w:val="00EB4262"/>
    <w:rPr>
      <w:rFonts w:eastAsia="Times New Roman" w:cs="Courier New"/>
      <w:spacing w:val="8"/>
      <w:w w:val="104"/>
      <w:sz w:val="26"/>
      <w:szCs w:val="26"/>
    </w:rPr>
  </w:style>
  <w:style w:type="character" w:customStyle="1" w:styleId="ListLabel18">
    <w:name w:val="ListLabel 18"/>
    <w:rsid w:val="00EB4262"/>
    <w:rPr>
      <w:rFonts w:eastAsia="Times New Roman"/>
      <w:w w:val="106"/>
      <w:sz w:val="26"/>
      <w:szCs w:val="26"/>
    </w:rPr>
  </w:style>
  <w:style w:type="character" w:customStyle="1" w:styleId="ListLabel19">
    <w:name w:val="ListLabel 19"/>
    <w:rsid w:val="00EB4262"/>
    <w:rPr>
      <w:rFonts w:eastAsia="Times New Roman"/>
      <w:w w:val="105"/>
      <w:sz w:val="25"/>
      <w:szCs w:val="25"/>
    </w:rPr>
  </w:style>
  <w:style w:type="character" w:customStyle="1" w:styleId="ListLabel20">
    <w:name w:val="ListLabel 20"/>
    <w:rsid w:val="00EB4262"/>
    <w:rPr>
      <w:rFonts w:eastAsia="Times New Roman"/>
      <w:w w:val="104"/>
      <w:sz w:val="25"/>
      <w:szCs w:val="25"/>
    </w:rPr>
  </w:style>
  <w:style w:type="character" w:customStyle="1" w:styleId="ListLabel21">
    <w:name w:val="ListLabel 21"/>
    <w:rsid w:val="00EB4262"/>
    <w:rPr>
      <w:rFonts w:eastAsia="Times New Roman"/>
      <w:w w:val="101"/>
      <w:sz w:val="26"/>
      <w:szCs w:val="26"/>
    </w:rPr>
  </w:style>
  <w:style w:type="character" w:customStyle="1" w:styleId="ListLabel22">
    <w:name w:val="ListLabel 22"/>
    <w:rsid w:val="00EB4262"/>
    <w:rPr>
      <w:rFonts w:eastAsia="Times New Roman"/>
      <w:b/>
      <w:bCs/>
      <w:w w:val="99"/>
      <w:sz w:val="26"/>
      <w:szCs w:val="26"/>
    </w:rPr>
  </w:style>
  <w:style w:type="character" w:customStyle="1" w:styleId="ListLabel23">
    <w:name w:val="ListLabel 23"/>
    <w:rsid w:val="00EB4262"/>
    <w:rPr>
      <w:rFonts w:eastAsia="Times New Roman"/>
      <w:w w:val="99"/>
      <w:sz w:val="26"/>
      <w:szCs w:val="26"/>
    </w:rPr>
  </w:style>
  <w:style w:type="character" w:customStyle="1" w:styleId="ListLabel24">
    <w:name w:val="ListLabel 24"/>
    <w:rsid w:val="00EB4262"/>
    <w:rPr>
      <w:rFonts w:eastAsia="Times New Roman"/>
      <w:spacing w:val="8"/>
      <w:w w:val="97"/>
      <w:sz w:val="26"/>
      <w:szCs w:val="26"/>
    </w:rPr>
  </w:style>
  <w:style w:type="character" w:customStyle="1" w:styleId="ListLabel25">
    <w:name w:val="ListLabel 25"/>
    <w:rsid w:val="00EB4262"/>
  </w:style>
  <w:style w:type="character" w:customStyle="1" w:styleId="ListLabel26">
    <w:name w:val="ListLabel 26"/>
    <w:rsid w:val="00EB4262"/>
  </w:style>
  <w:style w:type="character" w:customStyle="1" w:styleId="ListLabel27">
    <w:name w:val="ListLabel 27"/>
    <w:rsid w:val="00EB4262"/>
  </w:style>
  <w:style w:type="character" w:customStyle="1" w:styleId="a9">
    <w:name w:val="Нижний колонтитул Знак"/>
    <w:basedOn w:val="a0"/>
    <w:rsid w:val="00EB4262"/>
  </w:style>
  <w:style w:type="character" w:customStyle="1" w:styleId="14">
    <w:name w:val="Заголовок 1 Знак"/>
    <w:basedOn w:val="a0"/>
    <w:rsid w:val="00EB4262"/>
  </w:style>
  <w:style w:type="character" w:customStyle="1" w:styleId="2">
    <w:name w:val="Заголовок 2 Знак"/>
    <w:basedOn w:val="a0"/>
    <w:rsid w:val="00EB4262"/>
  </w:style>
  <w:style w:type="character" w:customStyle="1" w:styleId="Internetlink">
    <w:name w:val="Internet link"/>
    <w:basedOn w:val="a0"/>
    <w:rsid w:val="00EB4262"/>
    <w:rPr>
      <w:color w:val="0000FF"/>
      <w:u w:val="single"/>
    </w:rPr>
  </w:style>
  <w:style w:type="character" w:customStyle="1" w:styleId="aa">
    <w:name w:val="Текст выноски Знак"/>
    <w:basedOn w:val="a0"/>
    <w:rsid w:val="00EB4262"/>
  </w:style>
  <w:style w:type="character" w:customStyle="1" w:styleId="ab">
    <w:name w:val="Верхний колонтитул Знак"/>
    <w:basedOn w:val="a0"/>
    <w:uiPriority w:val="99"/>
    <w:rsid w:val="00EB4262"/>
  </w:style>
  <w:style w:type="numbering" w:customStyle="1" w:styleId="WWNum1">
    <w:name w:val="WWNum1"/>
    <w:basedOn w:val="a2"/>
    <w:rsid w:val="00EB4262"/>
    <w:pPr>
      <w:numPr>
        <w:numId w:val="1"/>
      </w:numPr>
    </w:pPr>
  </w:style>
  <w:style w:type="numbering" w:customStyle="1" w:styleId="WWNum2">
    <w:name w:val="WWNum2"/>
    <w:basedOn w:val="a2"/>
    <w:rsid w:val="00EB4262"/>
    <w:pPr>
      <w:numPr>
        <w:numId w:val="2"/>
      </w:numPr>
    </w:pPr>
  </w:style>
  <w:style w:type="numbering" w:customStyle="1" w:styleId="WWNum3">
    <w:name w:val="WWNum3"/>
    <w:basedOn w:val="a2"/>
    <w:rsid w:val="00EB4262"/>
    <w:pPr>
      <w:numPr>
        <w:numId w:val="3"/>
      </w:numPr>
    </w:pPr>
  </w:style>
  <w:style w:type="numbering" w:customStyle="1" w:styleId="WWNum4">
    <w:name w:val="WWNum4"/>
    <w:basedOn w:val="a2"/>
    <w:rsid w:val="00EB4262"/>
    <w:pPr>
      <w:numPr>
        <w:numId w:val="4"/>
      </w:numPr>
    </w:pPr>
  </w:style>
  <w:style w:type="numbering" w:customStyle="1" w:styleId="WWNum5">
    <w:name w:val="WWNum5"/>
    <w:basedOn w:val="a2"/>
    <w:rsid w:val="00EB4262"/>
    <w:pPr>
      <w:numPr>
        <w:numId w:val="5"/>
      </w:numPr>
    </w:pPr>
  </w:style>
  <w:style w:type="numbering" w:customStyle="1" w:styleId="WWNum6">
    <w:name w:val="WWNum6"/>
    <w:basedOn w:val="a2"/>
    <w:rsid w:val="00EB4262"/>
    <w:pPr>
      <w:numPr>
        <w:numId w:val="6"/>
      </w:numPr>
    </w:pPr>
  </w:style>
  <w:style w:type="numbering" w:customStyle="1" w:styleId="WWNum7">
    <w:name w:val="WWNum7"/>
    <w:basedOn w:val="a2"/>
    <w:rsid w:val="00EB4262"/>
    <w:pPr>
      <w:numPr>
        <w:numId w:val="7"/>
      </w:numPr>
    </w:pPr>
  </w:style>
  <w:style w:type="numbering" w:customStyle="1" w:styleId="WWNum8">
    <w:name w:val="WWNum8"/>
    <w:basedOn w:val="a2"/>
    <w:rsid w:val="00EB4262"/>
    <w:pPr>
      <w:numPr>
        <w:numId w:val="8"/>
      </w:numPr>
    </w:pPr>
  </w:style>
  <w:style w:type="numbering" w:customStyle="1" w:styleId="WWNum9">
    <w:name w:val="WWNum9"/>
    <w:basedOn w:val="a2"/>
    <w:rsid w:val="00EB4262"/>
    <w:pPr>
      <w:numPr>
        <w:numId w:val="9"/>
      </w:numPr>
    </w:pPr>
  </w:style>
  <w:style w:type="numbering" w:customStyle="1" w:styleId="WWNum10">
    <w:name w:val="WWNum10"/>
    <w:basedOn w:val="a2"/>
    <w:rsid w:val="00EB4262"/>
    <w:pPr>
      <w:numPr>
        <w:numId w:val="10"/>
      </w:numPr>
    </w:pPr>
  </w:style>
  <w:style w:type="numbering" w:customStyle="1" w:styleId="WWNum11">
    <w:name w:val="WWNum11"/>
    <w:basedOn w:val="a2"/>
    <w:rsid w:val="00EB4262"/>
    <w:pPr>
      <w:numPr>
        <w:numId w:val="11"/>
      </w:numPr>
    </w:pPr>
  </w:style>
  <w:style w:type="numbering" w:customStyle="1" w:styleId="WWNum12">
    <w:name w:val="WWNum12"/>
    <w:basedOn w:val="a2"/>
    <w:rsid w:val="00EB4262"/>
    <w:pPr>
      <w:numPr>
        <w:numId w:val="12"/>
      </w:numPr>
    </w:pPr>
  </w:style>
  <w:style w:type="numbering" w:customStyle="1" w:styleId="WWNum13">
    <w:name w:val="WWNum13"/>
    <w:basedOn w:val="a2"/>
    <w:rsid w:val="00EB4262"/>
    <w:pPr>
      <w:numPr>
        <w:numId w:val="13"/>
      </w:numPr>
    </w:pPr>
  </w:style>
  <w:style w:type="numbering" w:customStyle="1" w:styleId="WWNum14">
    <w:name w:val="WWNum14"/>
    <w:basedOn w:val="a2"/>
    <w:rsid w:val="00EB4262"/>
    <w:pPr>
      <w:numPr>
        <w:numId w:val="14"/>
      </w:numPr>
    </w:pPr>
  </w:style>
  <w:style w:type="numbering" w:customStyle="1" w:styleId="WWNum15">
    <w:name w:val="WWNum15"/>
    <w:basedOn w:val="a2"/>
    <w:rsid w:val="00EB4262"/>
    <w:pPr>
      <w:numPr>
        <w:numId w:val="15"/>
      </w:numPr>
    </w:pPr>
  </w:style>
  <w:style w:type="numbering" w:customStyle="1" w:styleId="WWNum16">
    <w:name w:val="WWNum16"/>
    <w:basedOn w:val="a2"/>
    <w:rsid w:val="00EB4262"/>
    <w:pPr>
      <w:numPr>
        <w:numId w:val="16"/>
      </w:numPr>
    </w:pPr>
  </w:style>
  <w:style w:type="numbering" w:customStyle="1" w:styleId="WWNum17">
    <w:name w:val="WWNum17"/>
    <w:basedOn w:val="a2"/>
    <w:rsid w:val="00EB4262"/>
    <w:pPr>
      <w:numPr>
        <w:numId w:val="17"/>
      </w:numPr>
    </w:pPr>
  </w:style>
  <w:style w:type="numbering" w:customStyle="1" w:styleId="WWNum18">
    <w:name w:val="WWNum18"/>
    <w:basedOn w:val="a2"/>
    <w:rsid w:val="00EB4262"/>
    <w:pPr>
      <w:numPr>
        <w:numId w:val="18"/>
      </w:numPr>
    </w:pPr>
  </w:style>
  <w:style w:type="numbering" w:customStyle="1" w:styleId="WWNum19">
    <w:name w:val="WWNum19"/>
    <w:basedOn w:val="a2"/>
    <w:rsid w:val="00EB4262"/>
    <w:pPr>
      <w:numPr>
        <w:numId w:val="19"/>
      </w:numPr>
    </w:pPr>
  </w:style>
  <w:style w:type="numbering" w:customStyle="1" w:styleId="WWNum20">
    <w:name w:val="WWNum20"/>
    <w:basedOn w:val="a2"/>
    <w:rsid w:val="00EB4262"/>
    <w:pPr>
      <w:numPr>
        <w:numId w:val="20"/>
      </w:numPr>
    </w:pPr>
  </w:style>
  <w:style w:type="numbering" w:customStyle="1" w:styleId="WWNum21">
    <w:name w:val="WWNum21"/>
    <w:basedOn w:val="a2"/>
    <w:rsid w:val="00EB4262"/>
    <w:pPr>
      <w:numPr>
        <w:numId w:val="21"/>
      </w:numPr>
    </w:pPr>
  </w:style>
  <w:style w:type="numbering" w:customStyle="1" w:styleId="WWNum22">
    <w:name w:val="WWNum22"/>
    <w:basedOn w:val="a2"/>
    <w:rsid w:val="00EB4262"/>
    <w:pPr>
      <w:numPr>
        <w:numId w:val="22"/>
      </w:numPr>
    </w:pPr>
  </w:style>
  <w:style w:type="numbering" w:customStyle="1" w:styleId="WWNum23">
    <w:name w:val="WWNum23"/>
    <w:basedOn w:val="a2"/>
    <w:rsid w:val="00EB4262"/>
    <w:pPr>
      <w:numPr>
        <w:numId w:val="23"/>
      </w:numPr>
    </w:pPr>
  </w:style>
  <w:style w:type="numbering" w:customStyle="1" w:styleId="WWNum24">
    <w:name w:val="WWNum24"/>
    <w:basedOn w:val="a2"/>
    <w:rsid w:val="00EB4262"/>
    <w:pPr>
      <w:numPr>
        <w:numId w:val="24"/>
      </w:numPr>
    </w:pPr>
  </w:style>
  <w:style w:type="numbering" w:customStyle="1" w:styleId="WWNum25">
    <w:name w:val="WWNum25"/>
    <w:basedOn w:val="a2"/>
    <w:rsid w:val="00EB4262"/>
    <w:pPr>
      <w:numPr>
        <w:numId w:val="25"/>
      </w:numPr>
    </w:pPr>
  </w:style>
  <w:style w:type="numbering" w:customStyle="1" w:styleId="WWNum26">
    <w:name w:val="WWNum26"/>
    <w:basedOn w:val="a2"/>
    <w:rsid w:val="00EB4262"/>
    <w:pPr>
      <w:numPr>
        <w:numId w:val="26"/>
      </w:numPr>
    </w:pPr>
  </w:style>
  <w:style w:type="numbering" w:customStyle="1" w:styleId="WWNum27">
    <w:name w:val="WWNum27"/>
    <w:basedOn w:val="a2"/>
    <w:rsid w:val="00EB4262"/>
    <w:pPr>
      <w:numPr>
        <w:numId w:val="27"/>
      </w:numPr>
    </w:pPr>
  </w:style>
  <w:style w:type="numbering" w:customStyle="1" w:styleId="WWNum28">
    <w:name w:val="WWNum28"/>
    <w:basedOn w:val="a2"/>
    <w:rsid w:val="00EB4262"/>
    <w:pPr>
      <w:numPr>
        <w:numId w:val="28"/>
      </w:numPr>
    </w:pPr>
  </w:style>
  <w:style w:type="numbering" w:customStyle="1" w:styleId="WWNum29">
    <w:name w:val="WWNum29"/>
    <w:basedOn w:val="a2"/>
    <w:rsid w:val="00EB4262"/>
    <w:pPr>
      <w:numPr>
        <w:numId w:val="29"/>
      </w:numPr>
    </w:pPr>
  </w:style>
  <w:style w:type="numbering" w:customStyle="1" w:styleId="WWNum30">
    <w:name w:val="WWNum30"/>
    <w:basedOn w:val="a2"/>
    <w:rsid w:val="00EB4262"/>
    <w:pPr>
      <w:numPr>
        <w:numId w:val="30"/>
      </w:numPr>
    </w:pPr>
  </w:style>
  <w:style w:type="numbering" w:customStyle="1" w:styleId="WWNum31">
    <w:name w:val="WWNum31"/>
    <w:basedOn w:val="a2"/>
    <w:rsid w:val="00EB4262"/>
    <w:pPr>
      <w:numPr>
        <w:numId w:val="31"/>
      </w:numPr>
    </w:pPr>
  </w:style>
  <w:style w:type="numbering" w:customStyle="1" w:styleId="WWNum32">
    <w:name w:val="WWNum32"/>
    <w:basedOn w:val="a2"/>
    <w:rsid w:val="00EB4262"/>
    <w:pPr>
      <w:numPr>
        <w:numId w:val="32"/>
      </w:numPr>
    </w:pPr>
  </w:style>
  <w:style w:type="numbering" w:customStyle="1" w:styleId="WWNum33">
    <w:name w:val="WWNum33"/>
    <w:basedOn w:val="a2"/>
    <w:rsid w:val="00EB4262"/>
    <w:pPr>
      <w:numPr>
        <w:numId w:val="33"/>
      </w:numPr>
    </w:pPr>
  </w:style>
  <w:style w:type="numbering" w:customStyle="1" w:styleId="WWNum34">
    <w:name w:val="WWNum34"/>
    <w:basedOn w:val="a2"/>
    <w:rsid w:val="00EB4262"/>
    <w:pPr>
      <w:numPr>
        <w:numId w:val="34"/>
      </w:numPr>
    </w:pPr>
  </w:style>
  <w:style w:type="numbering" w:customStyle="1" w:styleId="WWNum35">
    <w:name w:val="WWNum35"/>
    <w:basedOn w:val="a2"/>
    <w:rsid w:val="00EB4262"/>
    <w:pPr>
      <w:numPr>
        <w:numId w:val="35"/>
      </w:numPr>
    </w:pPr>
  </w:style>
  <w:style w:type="numbering" w:customStyle="1" w:styleId="WWNum36">
    <w:name w:val="WWNum36"/>
    <w:basedOn w:val="a2"/>
    <w:rsid w:val="00EB4262"/>
    <w:pPr>
      <w:numPr>
        <w:numId w:val="41"/>
      </w:numPr>
    </w:pPr>
  </w:style>
  <w:style w:type="numbering" w:customStyle="1" w:styleId="WWNum37">
    <w:name w:val="WWNum37"/>
    <w:basedOn w:val="a2"/>
    <w:rsid w:val="00EB4262"/>
    <w:pPr>
      <w:numPr>
        <w:numId w:val="37"/>
      </w:numPr>
    </w:pPr>
  </w:style>
  <w:style w:type="numbering" w:customStyle="1" w:styleId="WWNum38">
    <w:name w:val="WWNum38"/>
    <w:basedOn w:val="a2"/>
    <w:rsid w:val="00EB4262"/>
    <w:pPr>
      <w:numPr>
        <w:numId w:val="38"/>
      </w:numPr>
    </w:pPr>
  </w:style>
  <w:style w:type="numbering" w:customStyle="1" w:styleId="WWNum39">
    <w:name w:val="WWNum39"/>
    <w:basedOn w:val="a2"/>
    <w:rsid w:val="00EB4262"/>
    <w:pPr>
      <w:numPr>
        <w:numId w:val="39"/>
      </w:numPr>
    </w:pPr>
  </w:style>
  <w:style w:type="paragraph" w:styleId="ac">
    <w:name w:val="header"/>
    <w:basedOn w:val="a"/>
    <w:link w:val="15"/>
    <w:uiPriority w:val="99"/>
    <w:unhideWhenUsed/>
    <w:rsid w:val="00EB426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semiHidden/>
    <w:rsid w:val="00EB4262"/>
  </w:style>
  <w:style w:type="paragraph" w:styleId="ad">
    <w:name w:val="footer"/>
    <w:basedOn w:val="a"/>
    <w:link w:val="16"/>
    <w:uiPriority w:val="99"/>
    <w:unhideWhenUsed/>
    <w:rsid w:val="00EB426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rsid w:val="00EB4262"/>
  </w:style>
  <w:style w:type="character" w:customStyle="1" w:styleId="11">
    <w:name w:val="Заголовок 1 Знак1"/>
    <w:basedOn w:val="a0"/>
    <w:link w:val="1"/>
    <w:uiPriority w:val="9"/>
    <w:rsid w:val="008A3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8A3C5B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8A3C5B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8A3C5B"/>
    <w:rPr>
      <w:color w:val="0000FF" w:themeColor="hyperlink"/>
      <w:u w:val="single"/>
    </w:rPr>
  </w:style>
  <w:style w:type="paragraph" w:styleId="17">
    <w:name w:val="toc 1"/>
    <w:basedOn w:val="a"/>
    <w:next w:val="a"/>
    <w:autoRedefine/>
    <w:uiPriority w:val="39"/>
    <w:unhideWhenUsed/>
    <w:rsid w:val="008A3C5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6DAA-2819-4DD2-8242-24B65B6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13</cp:revision>
  <cp:lastPrinted>2018-10-18T14:26:00Z</cp:lastPrinted>
  <dcterms:created xsi:type="dcterms:W3CDTF">2018-10-08T07:53:00Z</dcterms:created>
  <dcterms:modified xsi:type="dcterms:W3CDTF">2020-12-09T08:43:00Z</dcterms:modified>
</cp:coreProperties>
</file>